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6D" w:rsidRPr="0046046D" w:rsidRDefault="0046046D" w:rsidP="0046046D">
      <w:pPr>
        <w:shd w:val="clear" w:color="auto" w:fill="FFFFFF"/>
        <w:spacing w:before="100" w:after="10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Профилактика вовлечения молодежи в деструктивные группы через сеть Интернет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настоящее время еще большую актуальность приобрела тема вовлечения в деструктивные группы и  экстремистской и других направлений посредством сети Интернет. Доступность компьютерной техники и пользования сетью, к сожалению, добавляет и проблем. Поэтому  в профилактической работе и </w:t>
      </w:r>
      <w:proofErr w:type="gram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proofErr w:type="gram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обучающимися</w:t>
      </w:r>
      <w:proofErr w:type="gram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 с родителями  мы делаем упор  на объяснение не только плюсов, но и минусов глобальной сети.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Слайд 2. Еще совсем недавно, каких-то лет 15 назад домашний компьютер был скорее роскошью, у студентов дома он был у одного-двух человек из группы.  Позже появился доступ в интернет, который был довольно-таки дорогим удовольствием, редко кто им пользовался и очень кратковременно.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Но IT-технологии не стоят на месте и уже сегодня практически у каждого есть под рукой хотя бы одно устройство с доступом в интернет. В настоящее время, по мнению социологов, россияне, например, проводят в интернете не менее трех часов ежедневно.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более конкретной картины использования возможностей интернет нашими обучающимися, знания опасностей, которые таит в себе Сеть, было проведено анкетирование «Интернет и мы» (приняли участие 96 обучающихся 1-2 курсов).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Данные опроса показали, что 100% имеют дома компьютер и доступ к</w:t>
      </w:r>
      <w:r w:rsidRPr="0046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сети Интернет, а еще 86% обучающихся пользуются дополнительно интернетом вне дома. 91% респондентов пользуются Интернетом несколько раз в день, 50% находятся за компьютером до 4 часов, а 27% - свыше.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 какой целью студенты столько времени проводят </w:t>
      </w:r>
      <w:proofErr w:type="gram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виртуальных</w:t>
      </w:r>
      <w:r w:rsidRPr="0046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46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сетях</w:t>
      </w:r>
      <w:proofErr w:type="gramEnd"/>
      <w:r w:rsidRPr="0046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3. Выяснилось, что только 41% и 50% посещают соответственно образовательные и  познавательные сайты, а 73% - развлекательные.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трети </w:t>
      </w:r>
      <w:proofErr w:type="gramStart"/>
      <w:r w:rsidRPr="0046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опрошенных</w:t>
      </w:r>
      <w:proofErr w:type="gramEnd"/>
      <w:r w:rsidRPr="0046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присутствует желание играть в компьютерные игры. Хорошо, что 95% удаётся легко оторваться от игры, но 5% относится к группе риска по </w:t>
      </w:r>
      <w:proofErr w:type="spellStart"/>
      <w:r w:rsidRPr="0046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кибераддикции</w:t>
      </w:r>
      <w:proofErr w:type="spellEnd"/>
      <w:r w:rsidRPr="0046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(пребывают в раздраженном настроении, если лишены возможности продолжить компьютерную игру).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половина опрошенных знают, что в возрасте до 16 лет можно находиться за компьютером с перерывами только до 2-х часов (включая обучение в учебном заведении). А для взрослых – не более 6 часов с перерывами.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60% принимают пищу, не отходя от компьютера (что является фактором развития компьютерной зависимости). 45% проводили хотя бы одну ночь за компьютером! И хотя 59% знают, что компьютер представляет угрозу зрению, только 23% из них делают гимнастику для глаз, то есть, зная о вреде – относятся к своему здоровью безответственно.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         </w:t>
      </w:r>
      <w:proofErr w:type="gram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Сравнивая эти данные с результатами подобного анкетирования в 2011 году выяснилось</w:t>
      </w:r>
      <w:proofErr w:type="gram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что при наличии компьютерной техники у 100% (против 89% в 2011 году) увеличились на 20% частота и время проведения за ПК.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ведь за эти годы добавились, помимо компьютерных игр и бесцельного web-сёрфинга, и другие негативные направления.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Слайд 4. Конечно, Интернет дал людям много положительных возможностей: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главное преимущество этого ресурса – огромные возможности поиска разнообразной информации: новостной, бытовой, профессиональной;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коммуникативные возможности (расстояние между людьми сегодня резко сократилось, появилось больше возможностей для общения, быстрого обмена информацией);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 развлекательные (игры, видео и т.д.).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НО, К СОЖАЛЕНИЮ, В ТО ЖЕ ВРЕМЯ ИНТЕРНЕТ ПРИНЕС И МНОГО ОПАСНОСТЕЙ.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15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и м</w:t>
      </w:r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ошенничество в Интернете: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Фишинг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(доступ к паролям)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Вишинг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(выманивание держателя платежной карты конфиденциальной информации)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Фарминг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(процедура скрытного перенаправления жертвы на ложный IP-адрес)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Кликфрод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(обманные клики на рекламную ссылку лицом, не заинтересованным в рекламном объявлении)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«Нигерийские письма» (просят у получателя письма помощи в многомиллионных денежных операциях, обещая солидные проценты с сумм)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Мошенничество с помощью служб знакомств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Мошеннические </w:t>
      </w:r>
      <w:proofErr w:type="spellStart"/>
      <w:proofErr w:type="gram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интернет-магазины</w:t>
      </w:r>
      <w:proofErr w:type="spellEnd"/>
      <w:proofErr w:type="gram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  др.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</w:t>
      </w:r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возникновение </w:t>
      </w:r>
      <w:proofErr w:type="spellStart"/>
      <w:proofErr w:type="gramStart"/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интернет-зависимостей</w:t>
      </w:r>
      <w:proofErr w:type="spellEnd"/>
      <w:proofErr w:type="gramEnd"/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разного рода.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Все больше людей вместо живого общения и активного отдыха предпочитают проводить много времени за компьютером, погружаясь в виртуальный мир. А злоупотребления неотвратимо ведут к возникновению психологической зависимости от интернета, что негативно сказывается на нас.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Слайд 5. Можно столкнуться с </w:t>
      </w:r>
      <w:proofErr w:type="spellStart"/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троллингом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когда Вам на хорошем форуме ни с того ни с сего нахамят, оскорбят, унизят (форма социальной провокации или издевательства в сетевом общении).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</w:t>
      </w:r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получили активное развитие такие негативные направления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(в том числе преступные), как: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proofErr w:type="spellStart"/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буллинг</w:t>
      </w:r>
      <w:proofErr w:type="spellEnd"/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кибербуллинг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различных</w:t>
      </w:r>
      <w:proofErr w:type="gram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интернет-сервисов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.)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proofErr w:type="spellStart"/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груминг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– установление дружеского и эмоционального контакта с ребенком в интернете для его дальнейшей сексуальной эксплуатации. До сих пор в традиционном 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оффлайновом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мире данному типу преступников требовалось потратить несколько месяцев для того, чтобы втереться в доверие к своим жертвам – они даже знакомились с их семьями, дабы не 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вызывать подозрения. Но благодаря Интернету цепочка сократилась, и все процессы упростились.</w:t>
      </w:r>
    </w:p>
    <w:p w:rsidR="0046046D" w:rsidRPr="0046046D" w:rsidRDefault="0046046D" w:rsidP="0046046D">
      <w:pPr>
        <w:shd w:val="clear" w:color="auto" w:fill="FFFFFF"/>
        <w:spacing w:before="20" w:after="2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Результаты анкетирования показали, что хоть и мало кто знаком с термином 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буллинг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- сталкивались с этим явлением (сами или знакомые) – почти пятая часть опрошенных – 18%. Почти половина респондентов (45%) – знают, что такое 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троллинг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(форма социальной провокации или издевательства в сетевом общении) и отмечают это явление как частое.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Слайд 6. В</w:t>
      </w:r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овлечение в группы деструктивной направленности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тоталитарные секты религиозной или экстремистской направленности,  группы, доводящие до 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аутоагрессии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(суицида), так называемые «группы смерти», которые в настоящее время стали огромной мировой проблемой. Их аудитория – дети, которые после систематического посещения сообществ решаются на самоубийство.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ДЕСТРУКЦИЯ (лат. 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destructio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 разрушаю) - разрушение, нарушение нормальной структуры чего-либо, уничтожение.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Деструктивные культы призывают к разрушению, убийству, 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аутоагрессии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группах деструктивной направленности происходит </w:t>
      </w:r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разрушение личности человека через разрушение его психики</w:t>
      </w:r>
      <w:bookmarkStart w:id="0" w:name="_ftnref2"/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fldChar w:fldCharType="begin"/>
      </w:r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instrText xml:space="preserve"> HYPERLINK "https://infourok.ru/profilaktika-vovlecheniya-molodezhi-v-destruktivnie-gruppi-cherez-set-internet-2420287.html" \l "_ftn2" \o "" \t "_blank" </w:instrText>
      </w:r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fldChar w:fldCharType="separate"/>
      </w:r>
      <w:r w:rsidRPr="0046046D">
        <w:rPr>
          <w:rFonts w:ascii="Times New Roman" w:eastAsia="Times New Roman" w:hAnsi="Times New Roman" w:cs="Times New Roman"/>
          <w:b/>
          <w:bCs/>
          <w:color w:val="267F8C"/>
          <w:sz w:val="28"/>
          <w:lang w:eastAsia="ru-RU"/>
        </w:rPr>
        <w:t>[2]</w:t>
      </w:r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fldChar w:fldCharType="end"/>
      </w:r>
      <w:bookmarkEnd w:id="0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Слайд 8. Особую опасность представляет вовлечение молодежи через сеть Интернет в группы деструктивной направленности, где очень активно используются социальные сети. По статистике, более 30% «страничек смерти» приходятся на социальную сеть «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ВКонтакте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(А ведь зарегистрированы в этой социальной сети - 100% респондентов нашего анкетирования).</w:t>
      </w:r>
    </w:p>
    <w:p w:rsidR="0046046D" w:rsidRPr="0046046D" w:rsidRDefault="0046046D" w:rsidP="0046046D">
      <w:pPr>
        <w:shd w:val="clear" w:color="auto" w:fill="FFFFFF"/>
        <w:spacing w:before="20" w:after="2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не выделяли в анкетировании знание  темы «группы смерти», понимая, что обучающиеся в беседах о тех же негативах сети интернет сами выводят на эту тему, говорят: «А Вы знаете (слышали?), что такое «Синий кит?», «Тихий дом?», «f57»?</w:t>
      </w:r>
    </w:p>
    <w:p w:rsidR="0046046D" w:rsidRPr="0046046D" w:rsidRDefault="0046046D" w:rsidP="0046046D">
      <w:pPr>
        <w:shd w:val="clear" w:color="auto" w:fill="FFFFFF"/>
        <w:spacing w:before="20" w:after="2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Половине опрошенных (55%) приходили по социальным сетям ссылки на сайты, содержащие информацию негативного, депрессивного характера (с мрачными картинками, видео, музыкой). И ведь 18% - переходили по этим ссылкам, отмечая в качестве основной движущей силы - интерес. А ведь общение с такого рода информацией погружает психику даже взрослого человека в </w:t>
      </w:r>
      <w:proofErr w:type="gram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депрессивный</w:t>
      </w:r>
      <w:proofErr w:type="gram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контент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что тогда говорить о неокрепшей психике юношей и девушек.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Сценарий развития вовлечения примерно одинаковый.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первом этапе робот-рассылка отправляет слово </w:t>
      </w:r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«привет»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фразу «кто ты»  и тому подобные </w:t>
      </w:r>
      <w:proofErr w:type="gram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proofErr w:type="gram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вербовочного 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аккаунта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Если адресат ответил, то переписка переадресовывается к реальному члену деструктивной организации, который затем продолжает переписку с потенциальной жертвой.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Организаторы или те, кто «ведет» группу подстраиваются под «своих», делают пребывание в группе комфортным, начинают дружить, а 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потом потихонечку начинают поворачивать сознание подростка в нужную сторону. Они заинтересовывают собой, группой, своими желаниями так, что часто воспринимаются близкими друзьями. </w:t>
      </w:r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То есть подростку так кажется.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самом деле он же не знает, кто там, за 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ником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аватаркой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В интернете всё можно скрыть за выдуманным образом. Сочиняется и некая соответствующая легенда. То есть сначала организуют определенный круг, который якобы считает конкретного подростка особым, принимает его. То есть происходит стойкое формирование убеждения, что только в этом круге его понимают, принимают, а вне сообщества этого </w:t>
      </w:r>
      <w:proofErr w:type="gram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нет и не будет</w:t>
      </w:r>
      <w:proofErr w:type="gram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Далее идет погружение в </w:t>
      </w:r>
      <w:proofErr w:type="gram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депрессивный</w:t>
      </w:r>
      <w:proofErr w:type="gram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контент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или приглашение на прикрывающие вербовочные сайты (которые прямо не указывают на свою принадлежность к деструктивной организации, секте, однако вся их деятельность направлена на привлечение новых участников); происходит девальвация (обесценивание) ценностей: семейных, духовно-нравственных, включающих в себя веру, совесть, обязанность и ответственность, различение хорошего и плохого.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Активно формируется определенная информационная среда. Здесь </w:t>
      </w:r>
      <w:proofErr w:type="spellStart"/>
      <w:proofErr w:type="gram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интернет-технологии</w:t>
      </w:r>
      <w:proofErr w:type="spellEnd"/>
      <w:proofErr w:type="gram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применяются во всем многообразии. Предлагаются ссылки на сайты разного деструктивного содержания, специально создаются видеоролики, 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демотиваторы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демотиватор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отличается безысходностью и безнадежностью, имеет негативный смысл),  рекламные баннеры, рассылается спам, создаются группы. А когда в группе люди уже стали, как кажется подростку (юноше, девушке), «самыми-самыми друзьями», то шансов на спасение из такой группы уже мало.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постепенно ребенок втягивается. И втягивается именно как в секту, так, что потом выйти уже практически невозможно.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какой целью это делается? Существуют разные мнения, но они схожи: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вовлечение в 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эстремистские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организации – для пополнения своих рядов;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религиозные деструктивные группы – для вовлечения новых адептов;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«группы смерти» - желание «властвовать», извлечение прибыли за счет продажи видео, на которых подростки кончают жизнь самоубийством.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Слайд 9. Как же распознать опасную группу?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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Логотип: знаки богов и ножи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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Засилье слов на букву «С»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14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46046D">
        <w:rPr>
          <w:rFonts w:ascii="Courier New" w:eastAsia="Times New Roman" w:hAnsi="Courier New" w:cs="Courier New"/>
          <w:color w:val="181818"/>
          <w:sz w:val="28"/>
          <w:szCs w:val="28"/>
          <w:lang w:eastAsia="ru-RU"/>
        </w:rPr>
        <w:t>o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46046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«Лучшие вещи в жизни с буквой «С»: — Семья суббота секс суицид»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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Картинки и фото в сером, черном и красном цвете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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Фото рельс, уплывающего парохода, удаляющегося человека в приглушенных серых тонах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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Психоделическая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музыка</w:t>
      </w:r>
    </w:p>
    <w:p w:rsidR="0046046D" w:rsidRPr="0046046D" w:rsidRDefault="0046046D" w:rsidP="0046046D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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Слайд 11. Размещение на странице стихов такого плана:</w:t>
      </w:r>
    </w:p>
    <w:p w:rsidR="0046046D" w:rsidRPr="0046046D" w:rsidRDefault="0046046D" w:rsidP="0046046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«В 4:20 киты не проснутся,</w:t>
      </w:r>
    </w:p>
    <w:p w:rsidR="0046046D" w:rsidRPr="0046046D" w:rsidRDefault="0046046D" w:rsidP="0046046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lastRenderedPageBreak/>
        <w:t>В тихом доме не ждет их рассвет.</w:t>
      </w:r>
    </w:p>
    <w:p w:rsidR="0046046D" w:rsidRPr="0046046D" w:rsidRDefault="0046046D" w:rsidP="0046046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Звезды с неба на крыши прольются.</w:t>
      </w:r>
    </w:p>
    <w:p w:rsidR="0046046D" w:rsidRPr="0046046D" w:rsidRDefault="0046046D" w:rsidP="0046046D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Играешь со мной? — Жду ответ».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Таким образом, к сожалению, помимо многих положительных моментов, которые дает обучающимся Сеть: и поиск информации,  и расширенные коммуникации, творческие мастерские и многое другое – обратная сторона медали существует и несет в себе реальную угрозу. На вопрос «Контролируют ли родители, какие сайты вы посещаете и сколько времени вы проводите в Интернете?» только 23% ответили утвердительно. А ведь учитывая, что молодежь очень активно использует телефоны и планшеты с целью посещения сети Интернет, процесс контроля еще более затрудняется. А ведь он необходим, чтобы вовремя распознать опасность (например, в «группах смерти» подростки проводили в интернете предутреннее время - с 4 до 6 утра)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Слайд 12. Психологи выделяют </w:t>
      </w:r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четыре тревожных сигнала, на которые обязательно надо обратить внимание: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Wingdings 2" w:eastAsia="Times New Roman" w:hAnsi="Wingdings 2" w:cs="Arial"/>
          <w:color w:val="181818"/>
          <w:sz w:val="28"/>
          <w:szCs w:val="28"/>
          <w:lang w:eastAsia="ru-RU"/>
        </w:rPr>
        <w:t>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 резко становится послушным, но «отрешенным»;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Wingdings 2" w:eastAsia="Times New Roman" w:hAnsi="Wingdings 2" w:cs="Arial"/>
          <w:color w:val="181818"/>
          <w:sz w:val="28"/>
          <w:szCs w:val="28"/>
          <w:lang w:eastAsia="ru-RU"/>
        </w:rPr>
        <w:t>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 него меняется режим дня;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Wingdings 2" w:eastAsia="Times New Roman" w:hAnsi="Wingdings 2" w:cs="Arial"/>
          <w:color w:val="181818"/>
          <w:sz w:val="28"/>
          <w:szCs w:val="28"/>
          <w:lang w:eastAsia="ru-RU"/>
        </w:rPr>
        <w:t>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 вялый и постоянно не высыпается;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Wingdings 2" w:eastAsia="Times New Roman" w:hAnsi="Wingdings 2" w:cs="Arial"/>
          <w:color w:val="181818"/>
          <w:sz w:val="28"/>
          <w:szCs w:val="28"/>
          <w:lang w:eastAsia="ru-RU"/>
        </w:rPr>
        <w:t>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Активные постоянно повторяющиеся рисунки (киты, бабочки, повторяющиеся цифры).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Слайд 13. Признаки готовности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Wingdings 2" w:eastAsia="Times New Roman" w:hAnsi="Wingdings 2" w:cs="Arial"/>
          <w:color w:val="181818"/>
          <w:sz w:val="28"/>
          <w:szCs w:val="28"/>
          <w:lang w:eastAsia="ru-RU"/>
        </w:rPr>
        <w:t>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Грустные мысли в постах на 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соцстраничке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Wingdings 2" w:eastAsia="Times New Roman" w:hAnsi="Wingdings 2" w:cs="Arial"/>
          <w:color w:val="181818"/>
          <w:sz w:val="28"/>
          <w:szCs w:val="28"/>
          <w:lang w:eastAsia="ru-RU"/>
        </w:rPr>
        <w:t>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Появились на теле увечья (царапины и т.д.);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Wingdings 2" w:eastAsia="Times New Roman" w:hAnsi="Wingdings 2" w:cs="Arial"/>
          <w:color w:val="181818"/>
          <w:sz w:val="28"/>
          <w:szCs w:val="28"/>
          <w:lang w:eastAsia="ru-RU"/>
        </w:rPr>
        <w:t>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Начинает раздаривать вещи;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Wingdings 2" w:eastAsia="Times New Roman" w:hAnsi="Wingdings 2" w:cs="Arial"/>
          <w:color w:val="181818"/>
          <w:sz w:val="28"/>
          <w:szCs w:val="28"/>
          <w:lang w:eastAsia="ru-RU"/>
        </w:rPr>
        <w:t>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Открыто заявляет о своей скорой смерти.</w:t>
      </w:r>
    </w:p>
    <w:p w:rsidR="0046046D" w:rsidRPr="0046046D" w:rsidRDefault="0046046D" w:rsidP="0046046D">
      <w:pPr>
        <w:shd w:val="clear" w:color="auto" w:fill="FFFFFF"/>
        <w:spacing w:before="20" w:after="2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Слайд 14.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Почему подвержены риску вовлечения молодые?</w:t>
      </w:r>
    </w:p>
    <w:p w:rsidR="0046046D" w:rsidRPr="0046046D" w:rsidRDefault="0046046D" w:rsidP="0046046D">
      <w:pPr>
        <w:shd w:val="clear" w:color="auto" w:fill="FFFFFF"/>
        <w:spacing w:before="20" w:after="2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Вербовщики опираются на возрастные психологические особенности: слабая, неустойчивая психика, повышенная внушаемость, низкая самооценка; неумение взаимодействовать с окружающими + трудная ситуация (семейные проблемы, нарушения взаимоотношений, неблагоприятный социальный фон, др.);  отсутствие духовного воспитания, недостаточная степень гуманитарного образования).</w:t>
      </w:r>
      <w:proofErr w:type="gramEnd"/>
    </w:p>
    <w:p w:rsidR="0046046D" w:rsidRPr="0046046D" w:rsidRDefault="0046046D" w:rsidP="0046046D">
      <w:pPr>
        <w:shd w:val="clear" w:color="auto" w:fill="FFFFFF"/>
        <w:spacing w:before="20" w:after="2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же предпосылками вовлечения являются:</w:t>
      </w:r>
    </w:p>
    <w:p w:rsidR="0046046D" w:rsidRPr="0046046D" w:rsidRDefault="0046046D" w:rsidP="0046046D">
      <w:pPr>
        <w:shd w:val="clear" w:color="auto" w:fill="FFFFFF"/>
        <w:spacing w:before="20" w:after="2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Неопытность, недостаточная ответственность.</w:t>
      </w:r>
    </w:p>
    <w:p w:rsidR="0046046D" w:rsidRPr="0046046D" w:rsidRDefault="0046046D" w:rsidP="0046046D">
      <w:pPr>
        <w:shd w:val="clear" w:color="auto" w:fill="FFFFFF"/>
        <w:spacing w:before="20" w:after="2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Психология подростка носит культовый групповой характер.</w:t>
      </w:r>
    </w:p>
    <w:p w:rsidR="0046046D" w:rsidRPr="0046046D" w:rsidRDefault="0046046D" w:rsidP="0046046D">
      <w:pPr>
        <w:shd w:val="clear" w:color="auto" w:fill="FFFFFF"/>
        <w:spacing w:before="20" w:after="2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Чем младше человек, тем более он подвержен влияниям окружения.</w:t>
      </w:r>
    </w:p>
    <w:p w:rsidR="0046046D" w:rsidRPr="0046046D" w:rsidRDefault="0046046D" w:rsidP="0046046D">
      <w:pPr>
        <w:shd w:val="clear" w:color="auto" w:fill="FFFFFF"/>
        <w:spacing w:before="20" w:after="2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Повышенная восприимчивость к предлагаемым правилам поведения в группе.</w:t>
      </w:r>
    </w:p>
    <w:p w:rsidR="0046046D" w:rsidRPr="0046046D" w:rsidRDefault="0046046D" w:rsidP="0046046D">
      <w:pPr>
        <w:shd w:val="clear" w:color="auto" w:fill="FFFFFF"/>
        <w:spacing w:before="20" w:after="20" w:line="315" w:lineRule="atLeast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Слайд 15.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Реальная жажда самоутверждения в социуме, </w:t>
      </w:r>
      <w:proofErr w:type="gram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однако</w:t>
      </w:r>
      <w:proofErr w:type="gram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сил для этого не хватает, а потому нужна поддержка покровителей.</w:t>
      </w:r>
    </w:p>
    <w:p w:rsidR="0046046D" w:rsidRPr="0046046D" w:rsidRDefault="0046046D" w:rsidP="0046046D">
      <w:pPr>
        <w:shd w:val="clear" w:color="auto" w:fill="FFFFFF"/>
        <w:spacing w:before="20" w:after="2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сильная мотивация к формированию образа «Я» через отрицание отвергаемых моделей поведения.</w:t>
      </w:r>
    </w:p>
    <w:p w:rsidR="0046046D" w:rsidRPr="0046046D" w:rsidRDefault="0046046D" w:rsidP="0046046D">
      <w:pPr>
        <w:shd w:val="clear" w:color="auto" w:fill="FFFFFF"/>
        <w:spacing w:before="20" w:after="2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•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Личная незрелость (традиционный образ жизни индивидууму представляется как формальный, банальный, отживший, исчерпавший себя.)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Слайд 16. Л</w:t>
      </w:r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ичностные особенности,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повышающие риск вовлечения  в группы деструктивной направленности: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слабая, неустойчивая психика,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повышенная внушаемость,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низкая самооценка;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отсутствие позитивных жизненных целей;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неумение взаимодействовать с окружающими,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проблемы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острый интерес и тяга ко всему необычному;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+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трудная ситуация (семейные проблемы, нарушения взаимоотношений, неблагоприятный социальный фон, др.);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отсутствие духовного воспитания,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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недостаточная степень гуманитарного образования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Профилактическая и просветительская работа в этом направлении сейчас является особо значимой. С </w:t>
      </w:r>
      <w:proofErr w:type="gram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обучающимися</w:t>
      </w:r>
      <w:proofErr w:type="gram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необходимо проводить беседы, диспуты,</w:t>
      </w:r>
      <w:r w:rsidRPr="004604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творческие конкурсы, приглашать специалистов. Цель данной работы – обеспечение информационной безопасности</w:t>
      </w:r>
      <w:bookmarkStart w:id="1" w:name="_ftnref3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begin"/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instrText xml:space="preserve"> HYPERLINK "https://infourok.ru/profilaktika-vovlecheniya-molodezhi-v-destruktivnie-gruppi-cherez-set-internet-2420287.html" \l "_ftn3" \o "" \t "_blank" </w:instrTex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separate"/>
      </w:r>
      <w:r w:rsidRPr="0046046D">
        <w:rPr>
          <w:rFonts w:ascii="Times New Roman" w:eastAsia="Times New Roman" w:hAnsi="Times New Roman" w:cs="Times New Roman"/>
          <w:color w:val="267F8C"/>
          <w:sz w:val="28"/>
          <w:lang w:eastAsia="ru-RU"/>
        </w:rPr>
        <w:t>[3]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fldChar w:fldCharType="end"/>
      </w:r>
      <w:bookmarkEnd w:id="1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предупреждение рисков </w:t>
      </w:r>
      <w:hyperlink r:id="rId4" w:tgtFrame="_blank" w:tooltip="Вовлечение" w:history="1">
        <w:r w:rsidRPr="0046046D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eastAsia="ru-RU"/>
          </w:rPr>
          <w:t>вовлечения</w:t>
        </w:r>
      </w:hyperlink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обучающихся в противоправную деятельность,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информирование о негативных проявлениях в сети Интернет, способах 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мошенничнества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(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предупрежден-вооружен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), объяснения истинных причин создания деструктивных групп; привлечения внимания к положительным возможностям сети, например сайтам, позволяющим развиваться, образовываться. 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 сожалению, в нашем обществе еще слабо развиты основы 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кибербезопасности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Нет такого предмета в процессе обучения. Поэтому главная задача сегодня для общества, педагогов и родителей в том числе – обеспечение безопасности детей, которые не всегда способны правильно оценить степень угрозы информации, которую они воспринимают или передают. А задача молодых – быть грамотнее, критичнее, больше читать научную информацию и качественную художественную литературу, а так же знать и выполнять основы 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кибербезопасности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Используемые источники: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Афицинский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А. М. СЕКТЫ: характеристика, методики влияния и манипулирования. </w:t>
      </w:r>
      <w:hyperlink r:id="rId5" w:tgtFrame="_blank" w:history="1">
        <w:r w:rsidRPr="0046046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http://www.b17.ru/article/33408/</w:t>
        </w:r>
      </w:hyperlink>
    </w:p>
    <w:p w:rsidR="0046046D" w:rsidRPr="0046046D" w:rsidRDefault="0046046D" w:rsidP="0046046D">
      <w:pPr>
        <w:shd w:val="clear" w:color="auto" w:fill="FFFFFF"/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Вовлечение молодежи в секты: механизмы. Портал Справочник по безопасности – http://www.warning.dp.ua/bezop106.htm</w:t>
      </w:r>
      <w:proofErr w:type="gram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proofErr w:type="gramEnd"/>
    </w:p>
    <w:p w:rsidR="0046046D" w:rsidRPr="0046046D" w:rsidRDefault="0046046D" w:rsidP="0046046D">
      <w:pPr>
        <w:shd w:val="clear" w:color="auto" w:fill="FFFFFF"/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Гафнер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В. В., Петров С. В. , 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Забара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Л. И. Опасности социального характера и защита от них</w:t>
      </w:r>
      <w:proofErr w:type="gram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.</w:t>
      </w:r>
      <w:proofErr w:type="gram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Электронное пособие  http://социальная-безопасность.гафнер.рф/chitat-posobie/glava-3-opasnosti-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obshchestvennogo-haraktera/3-1-3-socialnaya-opasnost-destruktivnyh-kultov/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Новая газета. Группы смерти во 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Вконтакте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кто и как доводит детей до суицида. https://www.novayagazeta.ru/articles/2016/05/16/68604-gruppy-smerti-18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Группы смерти в 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соцсетях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как родителям распознать опасное увлечение   подростка </w:t>
      </w:r>
      <w:hyperlink r:id="rId6" w:tgtFrame="_blank" w:history="1">
        <w:r w:rsidRPr="0046046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https://slavdelo.dn.ua/2016/12/15/gruppyi-smerti-v-sotssetyah-kak-roditelyam-raspoznat-opasnoe-uvlechenie-podrostka/</w:t>
        </w:r>
      </w:hyperlink>
    </w:p>
    <w:p w:rsidR="0046046D" w:rsidRPr="0046046D" w:rsidRDefault="0046046D" w:rsidP="0046046D">
      <w:pPr>
        <w:shd w:val="clear" w:color="auto" w:fill="FFFFFF"/>
        <w:spacing w:after="0" w:line="315" w:lineRule="atLeast"/>
        <w:ind w:left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Интернет-груминг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 </w:t>
      </w:r>
      <w:hyperlink r:id="rId7" w:tgtFrame="_blank" w:history="1">
        <w:r w:rsidRPr="0046046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http://klassmama.blogspot.ru/2013/02/blog-post_27.html</w:t>
        </w:r>
      </w:hyperlink>
    </w:p>
    <w:p w:rsidR="0046046D" w:rsidRPr="0046046D" w:rsidRDefault="0046046D" w:rsidP="0046046D">
      <w:pPr>
        <w:shd w:val="clear" w:color="auto" w:fill="FFFFFF"/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Осторожно "Группы смерти" Часть 4: Что делать? Психологи на b17.ru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психологических и медицинских аспектах негативного влияния компьютерной зависимости на несовершеннолетних – http://lektsia.com/2x8892.html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Польза и вред интернета  -</w:t>
      </w:r>
      <w:proofErr w:type="gram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http//samosoverhenstvovanie.ru/polza-i-vred-interneta-dlya-cheloveka/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Профилактика вовлечения молодежи в неформальные группы деструктивной направленности Слабая </w:t>
      </w:r>
      <w:proofErr w:type="spellStart"/>
      <w:proofErr w:type="gram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психика-как</w:t>
      </w:r>
      <w:proofErr w:type="spellEnd"/>
      <w:proofErr w:type="gram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понять? </w:t>
      </w:r>
      <w:proofErr w:type="gram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ее укрепить? </w:t>
      </w:r>
      <w:hyperlink r:id="rId8" w:tgtFrame="_blank" w:history="1">
        <w:r w:rsidRPr="0046046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http://www.medkrug.ru/community/show_thread/757?thread=47139</w:t>
        </w:r>
      </w:hyperlink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proofErr w:type="gramEnd"/>
    </w:p>
    <w:p w:rsidR="0046046D" w:rsidRPr="0046046D" w:rsidRDefault="0046046D" w:rsidP="0046046D">
      <w:pPr>
        <w:shd w:val="clear" w:color="auto" w:fill="FFFFFF"/>
        <w:spacing w:after="0" w:line="315" w:lineRule="atLeast"/>
        <w:ind w:left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</w:t>
      </w:r>
      <w:r w:rsidRPr="0046046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proofErr w:type="spellStart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Хасьминский</w:t>
      </w:r>
      <w:proofErr w:type="spellEnd"/>
      <w:r w:rsidRPr="00460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М. , Головко О. Как подростков заманивают в суицидальные группы? –– http://www.pravmir.ru/kak-podrostkov-zamanivayut-v-suitsidalnyie-gruppyi</w:t>
      </w:r>
    </w:p>
    <w:p w:rsidR="0046046D" w:rsidRPr="0046046D" w:rsidRDefault="0046046D" w:rsidP="0046046D">
      <w:pPr>
        <w:shd w:val="clear" w:color="auto" w:fill="FFFFFF"/>
        <w:spacing w:after="0" w:line="315" w:lineRule="atLeast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60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C6189D" w:rsidRDefault="00C6189D"/>
    <w:sectPr w:rsidR="00C6189D" w:rsidSect="00C6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46D"/>
    <w:rsid w:val="0046046D"/>
    <w:rsid w:val="00C6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46D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46046D"/>
  </w:style>
  <w:style w:type="paragraph" w:styleId="a5">
    <w:name w:val="List Paragraph"/>
    <w:basedOn w:val="a"/>
    <w:uiPriority w:val="34"/>
    <w:qFormat/>
    <w:rsid w:val="0046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krug.ru/community/show_thread/757?thread=471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lassmama.blogspot.ru/2013/02/blog-post_2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avdelo.dn.ua/2016/12/15/gruppyi-smerti-v-sotssetyah-kak-roditelyam-raspoznat-opasnoe-uvlechenie-podrostka/" TargetMode="External"/><Relationship Id="rId5" Type="http://schemas.openxmlformats.org/officeDocument/2006/relationships/hyperlink" Target="http://www.b17.ru/article/3340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ndia.ru/text/category/vovlecheni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2459</Words>
  <Characters>14022</Characters>
  <Application>Microsoft Office Word</Application>
  <DocSecurity>0</DocSecurity>
  <Lines>116</Lines>
  <Paragraphs>32</Paragraphs>
  <ScaleCrop>false</ScaleCrop>
  <Company>DG Win&amp;Soft</Company>
  <LinksUpToDate>false</LinksUpToDate>
  <CharactersWithSpaces>16449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DHS1</dc:creator>
  <cp:keywords/>
  <dc:description/>
  <cp:lastModifiedBy>DHS1</cp:lastModifiedBy>
  <cp:revision>2</cp:revision>
  <dcterms:created xsi:type="dcterms:W3CDTF">2022-05-17T14:38:00Z</dcterms:created>
  <dcterms:modified xsi:type="dcterms:W3CDTF">2022-05-17T14:38:00Z</dcterms:modified>
</cp:coreProperties>
</file>