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3D" w:rsidRPr="00BF431C" w:rsidRDefault="00A75DD8" w:rsidP="00A75DD8">
      <w:pPr>
        <w:spacing w:after="0"/>
        <w:ind w:left="-851"/>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7099451" cy="9610725"/>
            <wp:effectExtent l="19050" t="0" r="6199" b="0"/>
            <wp:docPr id="2" name="Рисунок 1" descr="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8" cstate="print"/>
                    <a:stretch>
                      <a:fillRect/>
                    </a:stretch>
                  </pic:blipFill>
                  <pic:spPr>
                    <a:xfrm>
                      <a:off x="0" y="0"/>
                      <a:ext cx="7099451" cy="9610725"/>
                    </a:xfrm>
                    <a:prstGeom prst="rect">
                      <a:avLst/>
                    </a:prstGeom>
                  </pic:spPr>
                </pic:pic>
              </a:graphicData>
            </a:graphic>
          </wp:inline>
        </w:drawing>
      </w:r>
    </w:p>
    <w:p w:rsidR="00D46C97" w:rsidRDefault="00D46C97" w:rsidP="0040163D">
      <w:pPr>
        <w:spacing w:after="0"/>
        <w:rPr>
          <w:rFonts w:ascii="Times New Roman" w:hAnsi="Times New Roman" w:cs="Times New Roman"/>
          <w:sz w:val="26"/>
          <w:szCs w:val="26"/>
        </w:rPr>
      </w:pPr>
    </w:p>
    <w:p w:rsidR="00D46C97" w:rsidRDefault="00D46C97" w:rsidP="0040163D">
      <w:pPr>
        <w:spacing w:after="0"/>
        <w:rPr>
          <w:rFonts w:ascii="Times New Roman" w:hAnsi="Times New Roman" w:cs="Times New Roman"/>
          <w:sz w:val="26"/>
          <w:szCs w:val="26"/>
        </w:rPr>
      </w:pPr>
    </w:p>
    <w:p w:rsidR="00D46C97" w:rsidRDefault="00D46C97" w:rsidP="0040163D">
      <w:pPr>
        <w:spacing w:after="0"/>
        <w:rPr>
          <w:rFonts w:ascii="Times New Roman" w:hAnsi="Times New Roman" w:cs="Times New Roman"/>
          <w:sz w:val="26"/>
          <w:szCs w:val="26"/>
        </w:rPr>
      </w:pPr>
    </w:p>
    <w:p w:rsidR="00D46C97" w:rsidRDefault="00D46C97" w:rsidP="0040163D">
      <w:pPr>
        <w:spacing w:after="0"/>
        <w:rPr>
          <w:rFonts w:ascii="Times New Roman" w:hAnsi="Times New Roman" w:cs="Times New Roman"/>
          <w:sz w:val="26"/>
          <w:szCs w:val="26"/>
        </w:rPr>
      </w:pPr>
    </w:p>
    <w:p w:rsidR="00D46C97" w:rsidRDefault="00D46C97" w:rsidP="0040163D">
      <w:pPr>
        <w:spacing w:after="0"/>
        <w:rPr>
          <w:rFonts w:ascii="Times New Roman" w:hAnsi="Times New Roman" w:cs="Times New Roman"/>
          <w:sz w:val="26"/>
          <w:szCs w:val="26"/>
        </w:rPr>
      </w:pPr>
    </w:p>
    <w:p w:rsidR="0040163D" w:rsidRPr="00D46C97" w:rsidRDefault="0040163D" w:rsidP="0040163D">
      <w:pPr>
        <w:spacing w:after="0"/>
        <w:rPr>
          <w:rFonts w:ascii="Times New Roman" w:hAnsi="Times New Roman" w:cs="Times New Roman"/>
          <w:sz w:val="26"/>
          <w:szCs w:val="26"/>
        </w:rPr>
      </w:pPr>
      <w:r w:rsidRPr="00D46C97">
        <w:rPr>
          <w:rFonts w:ascii="Times New Roman" w:hAnsi="Times New Roman" w:cs="Times New Roman"/>
          <w:sz w:val="26"/>
          <w:szCs w:val="26"/>
        </w:rPr>
        <w:t>Отчет рассмотрен на заседании Педагогического совета</w:t>
      </w:r>
    </w:p>
    <w:p w:rsidR="0040163D" w:rsidRPr="00D46C97" w:rsidRDefault="0040163D" w:rsidP="0040163D">
      <w:pPr>
        <w:spacing w:after="0"/>
        <w:rPr>
          <w:rFonts w:ascii="Times New Roman" w:hAnsi="Times New Roman" w:cs="Times New Roman"/>
          <w:sz w:val="26"/>
          <w:szCs w:val="26"/>
        </w:rPr>
      </w:pPr>
      <w:r w:rsidRPr="00D46C97">
        <w:rPr>
          <w:rFonts w:ascii="Times New Roman" w:hAnsi="Times New Roman" w:cs="Times New Roman"/>
          <w:sz w:val="26"/>
          <w:szCs w:val="26"/>
        </w:rPr>
        <w:t>МБУ ДО «ДХШ №1»</w:t>
      </w:r>
    </w:p>
    <w:p w:rsidR="0040163D" w:rsidRPr="00D46C97" w:rsidRDefault="00861654" w:rsidP="0040163D">
      <w:pPr>
        <w:spacing w:after="0"/>
        <w:rPr>
          <w:rFonts w:ascii="Times New Roman" w:hAnsi="Times New Roman" w:cs="Times New Roman"/>
          <w:sz w:val="26"/>
          <w:szCs w:val="26"/>
        </w:rPr>
      </w:pPr>
      <w:r w:rsidRPr="00D46C97">
        <w:rPr>
          <w:rFonts w:ascii="Times New Roman" w:hAnsi="Times New Roman" w:cs="Times New Roman"/>
          <w:sz w:val="26"/>
          <w:szCs w:val="26"/>
        </w:rPr>
        <w:t>«</w:t>
      </w:r>
      <w:r w:rsidR="002B04DE" w:rsidRPr="00D46C97">
        <w:rPr>
          <w:rFonts w:ascii="Times New Roman" w:hAnsi="Times New Roman" w:cs="Times New Roman"/>
          <w:sz w:val="26"/>
          <w:szCs w:val="26"/>
        </w:rPr>
        <w:t>23</w:t>
      </w:r>
      <w:r w:rsidR="0040163D" w:rsidRPr="00D46C97">
        <w:rPr>
          <w:rFonts w:ascii="Times New Roman" w:hAnsi="Times New Roman" w:cs="Times New Roman"/>
          <w:sz w:val="26"/>
          <w:szCs w:val="26"/>
        </w:rPr>
        <w:t xml:space="preserve">» </w:t>
      </w:r>
      <w:r w:rsidR="002B04DE" w:rsidRPr="00D46C97">
        <w:rPr>
          <w:rFonts w:ascii="Times New Roman" w:hAnsi="Times New Roman" w:cs="Times New Roman"/>
          <w:sz w:val="26"/>
          <w:szCs w:val="26"/>
        </w:rPr>
        <w:t>марта</w:t>
      </w:r>
      <w:r w:rsidR="00FC62C4" w:rsidRPr="00D46C97">
        <w:rPr>
          <w:rFonts w:ascii="Times New Roman" w:hAnsi="Times New Roman" w:cs="Times New Roman"/>
          <w:sz w:val="26"/>
          <w:szCs w:val="26"/>
        </w:rPr>
        <w:t xml:space="preserve"> </w:t>
      </w:r>
      <w:r w:rsidR="00725EEA" w:rsidRPr="00D46C97">
        <w:rPr>
          <w:rFonts w:ascii="Times New Roman" w:hAnsi="Times New Roman" w:cs="Times New Roman"/>
          <w:sz w:val="26"/>
          <w:szCs w:val="26"/>
        </w:rPr>
        <w:t>2022</w:t>
      </w:r>
      <w:r w:rsidR="0040163D" w:rsidRPr="00D46C97">
        <w:rPr>
          <w:rFonts w:ascii="Times New Roman" w:hAnsi="Times New Roman" w:cs="Times New Roman"/>
          <w:sz w:val="26"/>
          <w:szCs w:val="26"/>
        </w:rPr>
        <w:t>г.</w:t>
      </w:r>
    </w:p>
    <w:p w:rsidR="0040163D" w:rsidRPr="00BF431C" w:rsidRDefault="00D46C97" w:rsidP="0040163D">
      <w:pPr>
        <w:spacing w:after="0"/>
        <w:rPr>
          <w:rFonts w:ascii="Times New Roman" w:hAnsi="Times New Roman" w:cs="Times New Roman"/>
          <w:sz w:val="26"/>
          <w:szCs w:val="26"/>
        </w:rPr>
      </w:pPr>
      <w:r w:rsidRPr="00D46C97">
        <w:rPr>
          <w:rFonts w:ascii="Times New Roman" w:hAnsi="Times New Roman" w:cs="Times New Roman"/>
          <w:sz w:val="26"/>
          <w:szCs w:val="26"/>
        </w:rPr>
        <w:t>Протокол заседания № 4</w:t>
      </w: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p>
    <w:p w:rsidR="0040163D" w:rsidRDefault="0040163D" w:rsidP="0040163D">
      <w:pPr>
        <w:spacing w:after="0"/>
        <w:jc w:val="center"/>
        <w:rPr>
          <w:rFonts w:ascii="Times New Roman" w:hAnsi="Times New Roman" w:cs="Times New Roman"/>
          <w:sz w:val="26"/>
          <w:szCs w:val="26"/>
        </w:rPr>
      </w:pPr>
    </w:p>
    <w:p w:rsidR="00BB72B8" w:rsidRDefault="00BB72B8" w:rsidP="0040163D">
      <w:pPr>
        <w:spacing w:after="0"/>
        <w:jc w:val="center"/>
        <w:rPr>
          <w:rFonts w:ascii="Times New Roman" w:hAnsi="Times New Roman" w:cs="Times New Roman"/>
          <w:sz w:val="26"/>
          <w:szCs w:val="26"/>
        </w:rPr>
      </w:pPr>
    </w:p>
    <w:p w:rsidR="00BB72B8" w:rsidRDefault="00BB72B8" w:rsidP="0040163D">
      <w:pPr>
        <w:spacing w:after="0"/>
        <w:jc w:val="center"/>
        <w:rPr>
          <w:rFonts w:ascii="Times New Roman" w:hAnsi="Times New Roman" w:cs="Times New Roman"/>
          <w:sz w:val="26"/>
          <w:szCs w:val="26"/>
        </w:rPr>
      </w:pPr>
    </w:p>
    <w:p w:rsidR="0040163D" w:rsidRPr="00BF431C" w:rsidRDefault="0040163D" w:rsidP="00D46C97">
      <w:pPr>
        <w:spacing w:after="0"/>
        <w:rPr>
          <w:rFonts w:ascii="Times New Roman" w:hAnsi="Times New Roman" w:cs="Times New Roman"/>
          <w:sz w:val="26"/>
          <w:szCs w:val="26"/>
        </w:rPr>
      </w:pPr>
    </w:p>
    <w:p w:rsidR="0040163D" w:rsidRPr="00BF431C" w:rsidRDefault="0040163D" w:rsidP="0040163D">
      <w:pPr>
        <w:spacing w:after="0"/>
        <w:jc w:val="center"/>
        <w:rPr>
          <w:rFonts w:ascii="Times New Roman" w:hAnsi="Times New Roman" w:cs="Times New Roman"/>
          <w:sz w:val="26"/>
          <w:szCs w:val="26"/>
        </w:rPr>
      </w:pPr>
      <w:r w:rsidRPr="00BF431C">
        <w:rPr>
          <w:rFonts w:ascii="Times New Roman" w:hAnsi="Times New Roman" w:cs="Times New Roman"/>
          <w:sz w:val="26"/>
          <w:szCs w:val="26"/>
        </w:rPr>
        <w:t>СОДЕРЖАНИЕ</w:t>
      </w:r>
    </w:p>
    <w:tbl>
      <w:tblPr>
        <w:tblStyle w:val="a3"/>
        <w:tblW w:w="9213" w:type="dxa"/>
        <w:tblLook w:val="04A0"/>
      </w:tblPr>
      <w:tblGrid>
        <w:gridCol w:w="8505"/>
        <w:gridCol w:w="708"/>
      </w:tblGrid>
      <w:tr w:rsidR="00324488" w:rsidRPr="00BF431C" w:rsidTr="00324488">
        <w:tc>
          <w:tcPr>
            <w:tcW w:w="8505" w:type="dxa"/>
          </w:tcPr>
          <w:p w:rsidR="00324488" w:rsidRPr="00BF431C" w:rsidRDefault="00324488" w:rsidP="0040163D">
            <w:pPr>
              <w:jc w:val="center"/>
              <w:rPr>
                <w:rFonts w:ascii="Times New Roman" w:hAnsi="Times New Roman" w:cs="Times New Roman"/>
                <w:sz w:val="26"/>
                <w:szCs w:val="26"/>
              </w:rPr>
            </w:pPr>
            <w:r w:rsidRPr="00BF431C">
              <w:rPr>
                <w:rFonts w:ascii="Times New Roman" w:hAnsi="Times New Roman" w:cs="Times New Roman"/>
                <w:sz w:val="26"/>
                <w:szCs w:val="26"/>
              </w:rPr>
              <w:t>Раздел</w:t>
            </w:r>
          </w:p>
        </w:tc>
        <w:tc>
          <w:tcPr>
            <w:tcW w:w="708" w:type="dxa"/>
          </w:tcPr>
          <w:p w:rsidR="00324488" w:rsidRPr="00BF431C" w:rsidRDefault="00324488" w:rsidP="0040163D">
            <w:pPr>
              <w:jc w:val="center"/>
              <w:rPr>
                <w:rFonts w:ascii="Times New Roman" w:hAnsi="Times New Roman" w:cs="Times New Roman"/>
                <w:sz w:val="26"/>
                <w:szCs w:val="26"/>
              </w:rPr>
            </w:pPr>
            <w:r w:rsidRPr="00BF431C">
              <w:rPr>
                <w:rFonts w:ascii="Times New Roman" w:hAnsi="Times New Roman" w:cs="Times New Roman"/>
                <w:sz w:val="26"/>
                <w:szCs w:val="26"/>
              </w:rPr>
              <w:t>Стр.</w:t>
            </w:r>
          </w:p>
        </w:tc>
      </w:tr>
      <w:tr w:rsidR="00324488" w:rsidRPr="00BF431C" w:rsidTr="00324488">
        <w:tc>
          <w:tcPr>
            <w:tcW w:w="8505" w:type="dxa"/>
          </w:tcPr>
          <w:p w:rsidR="00324488" w:rsidRPr="00324488" w:rsidRDefault="00324488" w:rsidP="00324488">
            <w:pPr>
              <w:pStyle w:val="a6"/>
              <w:numPr>
                <w:ilvl w:val="0"/>
                <w:numId w:val="10"/>
              </w:numPr>
              <w:rPr>
                <w:rFonts w:ascii="Times New Roman" w:hAnsi="Times New Roman" w:cs="Times New Roman"/>
                <w:b/>
                <w:sz w:val="26"/>
                <w:szCs w:val="26"/>
              </w:rPr>
            </w:pPr>
            <w:r w:rsidRPr="00324488">
              <w:rPr>
                <w:rFonts w:ascii="Times New Roman" w:hAnsi="Times New Roman" w:cs="Times New Roman"/>
                <w:b/>
                <w:sz w:val="26"/>
                <w:szCs w:val="26"/>
              </w:rPr>
              <w:t>Сведения об учреждении</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4</w:t>
            </w:r>
          </w:p>
        </w:tc>
      </w:tr>
      <w:tr w:rsidR="00324488" w:rsidRPr="00BF431C" w:rsidTr="00324488">
        <w:tc>
          <w:tcPr>
            <w:tcW w:w="8505" w:type="dxa"/>
          </w:tcPr>
          <w:p w:rsidR="00324488" w:rsidRPr="00FF5ADF" w:rsidRDefault="00324488" w:rsidP="00FF5ADF">
            <w:pPr>
              <w:rPr>
                <w:rFonts w:ascii="Times New Roman" w:hAnsi="Times New Roman" w:cs="Times New Roman"/>
                <w:sz w:val="26"/>
                <w:szCs w:val="26"/>
              </w:rPr>
            </w:pPr>
            <w:r w:rsidRPr="00FF5ADF">
              <w:rPr>
                <w:rFonts w:ascii="Times New Roman" w:hAnsi="Times New Roman" w:cs="Times New Roman"/>
                <w:sz w:val="26"/>
                <w:szCs w:val="26"/>
              </w:rPr>
              <w:t>1.1.Общие сведения об учреждении</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4</w:t>
            </w:r>
          </w:p>
        </w:tc>
      </w:tr>
      <w:tr w:rsidR="00324488" w:rsidRPr="00BF431C" w:rsidTr="00324488">
        <w:tc>
          <w:tcPr>
            <w:tcW w:w="8505" w:type="dxa"/>
          </w:tcPr>
          <w:p w:rsidR="00324488" w:rsidRPr="00FF5ADF" w:rsidRDefault="00324488" w:rsidP="0040163D">
            <w:pPr>
              <w:rPr>
                <w:rFonts w:ascii="Times New Roman" w:hAnsi="Times New Roman" w:cs="Times New Roman"/>
                <w:sz w:val="26"/>
                <w:szCs w:val="26"/>
              </w:rPr>
            </w:pPr>
            <w:r>
              <w:rPr>
                <w:rFonts w:ascii="Times New Roman" w:hAnsi="Times New Roman" w:cs="Times New Roman"/>
                <w:sz w:val="26"/>
                <w:szCs w:val="26"/>
              </w:rPr>
              <w:t>2.1. Историческая справка</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4</w:t>
            </w:r>
          </w:p>
        </w:tc>
      </w:tr>
      <w:tr w:rsidR="00324488" w:rsidRPr="00BF431C" w:rsidTr="00324488">
        <w:tc>
          <w:tcPr>
            <w:tcW w:w="8505" w:type="dxa"/>
          </w:tcPr>
          <w:p w:rsidR="00324488" w:rsidRPr="00324488" w:rsidRDefault="00324488" w:rsidP="00324488">
            <w:pPr>
              <w:pStyle w:val="a6"/>
              <w:numPr>
                <w:ilvl w:val="0"/>
                <w:numId w:val="10"/>
              </w:numPr>
              <w:rPr>
                <w:rFonts w:ascii="Times New Roman" w:hAnsi="Times New Roman" w:cs="Times New Roman"/>
                <w:b/>
                <w:sz w:val="26"/>
                <w:szCs w:val="26"/>
              </w:rPr>
            </w:pPr>
            <w:r w:rsidRPr="00324488">
              <w:rPr>
                <w:rFonts w:ascii="Times New Roman" w:hAnsi="Times New Roman" w:cs="Times New Roman"/>
                <w:b/>
                <w:sz w:val="26"/>
                <w:szCs w:val="26"/>
              </w:rPr>
              <w:t>Материальное обеспечение</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6</w:t>
            </w:r>
          </w:p>
        </w:tc>
      </w:tr>
      <w:tr w:rsidR="00324488" w:rsidRPr="00BF431C" w:rsidTr="00324488">
        <w:tc>
          <w:tcPr>
            <w:tcW w:w="8505" w:type="dxa"/>
          </w:tcPr>
          <w:p w:rsidR="00324488" w:rsidRPr="00BF431C" w:rsidRDefault="00324488" w:rsidP="0040163D">
            <w:pPr>
              <w:rPr>
                <w:rFonts w:ascii="Times New Roman" w:hAnsi="Times New Roman" w:cs="Times New Roman"/>
                <w:sz w:val="26"/>
                <w:szCs w:val="26"/>
              </w:rPr>
            </w:pPr>
            <w:r w:rsidRPr="00BF431C">
              <w:rPr>
                <w:rFonts w:ascii="Times New Roman" w:hAnsi="Times New Roman" w:cs="Times New Roman"/>
                <w:sz w:val="26"/>
                <w:szCs w:val="26"/>
              </w:rPr>
              <w:t>2.1. Характеристика здания</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6</w:t>
            </w:r>
          </w:p>
        </w:tc>
      </w:tr>
      <w:tr w:rsidR="00324488" w:rsidRPr="00BF431C" w:rsidTr="00324488">
        <w:tc>
          <w:tcPr>
            <w:tcW w:w="8505" w:type="dxa"/>
          </w:tcPr>
          <w:p w:rsidR="00324488" w:rsidRPr="00BF431C" w:rsidRDefault="00324488" w:rsidP="00C93396">
            <w:pPr>
              <w:rPr>
                <w:rFonts w:ascii="Times New Roman" w:hAnsi="Times New Roman" w:cs="Times New Roman"/>
                <w:sz w:val="26"/>
                <w:szCs w:val="26"/>
              </w:rPr>
            </w:pPr>
            <w:r w:rsidRPr="00BF431C">
              <w:rPr>
                <w:rFonts w:ascii="Times New Roman" w:hAnsi="Times New Roman" w:cs="Times New Roman"/>
                <w:sz w:val="26"/>
                <w:szCs w:val="26"/>
              </w:rPr>
              <w:t>2.2. Информация о помещениях. Материально-техническое оснащение</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6</w:t>
            </w:r>
          </w:p>
        </w:tc>
      </w:tr>
      <w:tr w:rsidR="00324488" w:rsidRPr="00BF431C" w:rsidTr="00324488">
        <w:tc>
          <w:tcPr>
            <w:tcW w:w="8505" w:type="dxa"/>
          </w:tcPr>
          <w:p w:rsidR="00324488" w:rsidRPr="00324488" w:rsidRDefault="00324488" w:rsidP="00324488">
            <w:pPr>
              <w:pStyle w:val="a6"/>
              <w:numPr>
                <w:ilvl w:val="0"/>
                <w:numId w:val="10"/>
              </w:numPr>
              <w:rPr>
                <w:rFonts w:ascii="Times New Roman" w:hAnsi="Times New Roman" w:cs="Times New Roman"/>
                <w:b/>
                <w:sz w:val="26"/>
                <w:szCs w:val="26"/>
              </w:rPr>
            </w:pPr>
            <w:r w:rsidRPr="00324488">
              <w:rPr>
                <w:rFonts w:ascii="Times New Roman" w:hAnsi="Times New Roman" w:cs="Times New Roman"/>
                <w:b/>
                <w:sz w:val="26"/>
                <w:szCs w:val="26"/>
              </w:rPr>
              <w:t>Кадровые ресурсы</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8</w:t>
            </w:r>
          </w:p>
        </w:tc>
      </w:tr>
      <w:tr w:rsidR="00324488" w:rsidRPr="00BF431C" w:rsidTr="00324488">
        <w:tc>
          <w:tcPr>
            <w:tcW w:w="8505" w:type="dxa"/>
          </w:tcPr>
          <w:p w:rsidR="00324488" w:rsidRPr="00BF431C" w:rsidRDefault="00324488" w:rsidP="0040163D">
            <w:pPr>
              <w:rPr>
                <w:rFonts w:ascii="Times New Roman" w:hAnsi="Times New Roman" w:cs="Times New Roman"/>
                <w:sz w:val="26"/>
                <w:szCs w:val="26"/>
              </w:rPr>
            </w:pPr>
            <w:r w:rsidRPr="00BF431C">
              <w:rPr>
                <w:rFonts w:ascii="Times New Roman" w:hAnsi="Times New Roman" w:cs="Times New Roman"/>
                <w:sz w:val="26"/>
                <w:szCs w:val="26"/>
              </w:rPr>
              <w:t xml:space="preserve"> Характеристика кадрового состава учреждения на конец отчетного периода</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8</w:t>
            </w:r>
          </w:p>
        </w:tc>
      </w:tr>
      <w:tr w:rsidR="00324488" w:rsidRPr="00BF431C" w:rsidTr="00324488">
        <w:tc>
          <w:tcPr>
            <w:tcW w:w="8505" w:type="dxa"/>
          </w:tcPr>
          <w:p w:rsidR="00324488" w:rsidRPr="00324488" w:rsidRDefault="00324488" w:rsidP="00324488">
            <w:pPr>
              <w:pStyle w:val="a6"/>
              <w:numPr>
                <w:ilvl w:val="0"/>
                <w:numId w:val="10"/>
              </w:numPr>
              <w:rPr>
                <w:rFonts w:ascii="Times New Roman" w:hAnsi="Times New Roman" w:cs="Times New Roman"/>
                <w:b/>
                <w:sz w:val="26"/>
                <w:szCs w:val="26"/>
              </w:rPr>
            </w:pPr>
            <w:r w:rsidRPr="00324488">
              <w:rPr>
                <w:rFonts w:ascii="Times New Roman" w:hAnsi="Times New Roman" w:cs="Times New Roman"/>
                <w:b/>
                <w:sz w:val="26"/>
                <w:szCs w:val="26"/>
              </w:rPr>
              <w:t>Содержание деятельности</w:t>
            </w:r>
          </w:p>
        </w:tc>
        <w:tc>
          <w:tcPr>
            <w:tcW w:w="708" w:type="dxa"/>
          </w:tcPr>
          <w:p w:rsidR="00324488" w:rsidRPr="00BF431C" w:rsidRDefault="00367C13" w:rsidP="0040163D">
            <w:pPr>
              <w:jc w:val="center"/>
              <w:rPr>
                <w:rFonts w:ascii="Times New Roman" w:hAnsi="Times New Roman" w:cs="Times New Roman"/>
                <w:sz w:val="26"/>
                <w:szCs w:val="26"/>
              </w:rPr>
            </w:pPr>
            <w:r>
              <w:rPr>
                <w:rFonts w:ascii="Times New Roman" w:hAnsi="Times New Roman" w:cs="Times New Roman"/>
                <w:sz w:val="26"/>
                <w:szCs w:val="26"/>
              </w:rPr>
              <w:t>9</w:t>
            </w:r>
          </w:p>
        </w:tc>
      </w:tr>
      <w:tr w:rsidR="00324488" w:rsidRPr="00BF431C" w:rsidTr="00324488">
        <w:tc>
          <w:tcPr>
            <w:tcW w:w="8505" w:type="dxa"/>
          </w:tcPr>
          <w:p w:rsidR="00324488" w:rsidRPr="00BF431C" w:rsidRDefault="00324488" w:rsidP="0040163D">
            <w:pPr>
              <w:rPr>
                <w:rFonts w:ascii="Times New Roman" w:hAnsi="Times New Roman" w:cs="Times New Roman"/>
                <w:sz w:val="26"/>
                <w:szCs w:val="26"/>
              </w:rPr>
            </w:pPr>
            <w:r w:rsidRPr="00BF431C">
              <w:rPr>
                <w:rFonts w:ascii="Times New Roman" w:hAnsi="Times New Roman" w:cs="Times New Roman"/>
                <w:sz w:val="26"/>
                <w:szCs w:val="26"/>
              </w:rPr>
              <w:t>4.1.Контингент учащихся</w:t>
            </w:r>
          </w:p>
        </w:tc>
        <w:tc>
          <w:tcPr>
            <w:tcW w:w="708" w:type="dxa"/>
          </w:tcPr>
          <w:p w:rsidR="00324488" w:rsidRPr="00BF431C" w:rsidRDefault="00367C13" w:rsidP="0040163D">
            <w:pPr>
              <w:jc w:val="center"/>
              <w:rPr>
                <w:rFonts w:ascii="Times New Roman" w:hAnsi="Times New Roman" w:cs="Times New Roman"/>
                <w:sz w:val="26"/>
                <w:szCs w:val="26"/>
              </w:rPr>
            </w:pPr>
            <w:r>
              <w:rPr>
                <w:rFonts w:ascii="Times New Roman" w:hAnsi="Times New Roman" w:cs="Times New Roman"/>
                <w:sz w:val="26"/>
                <w:szCs w:val="26"/>
              </w:rPr>
              <w:t>9</w:t>
            </w:r>
          </w:p>
        </w:tc>
      </w:tr>
      <w:tr w:rsidR="00324488" w:rsidRPr="00BF431C" w:rsidTr="00324488">
        <w:tc>
          <w:tcPr>
            <w:tcW w:w="8505" w:type="dxa"/>
          </w:tcPr>
          <w:p w:rsidR="00324488" w:rsidRPr="00BF431C" w:rsidRDefault="00324488" w:rsidP="0040163D">
            <w:pPr>
              <w:rPr>
                <w:rFonts w:ascii="Times New Roman" w:hAnsi="Times New Roman" w:cs="Times New Roman"/>
                <w:sz w:val="26"/>
                <w:szCs w:val="26"/>
              </w:rPr>
            </w:pPr>
            <w:r w:rsidRPr="00BF431C">
              <w:rPr>
                <w:rFonts w:ascii="Times New Roman" w:hAnsi="Times New Roman" w:cs="Times New Roman"/>
                <w:sz w:val="26"/>
                <w:szCs w:val="26"/>
              </w:rPr>
              <w:t>4.2.Характеристика образовательных программ</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10</w:t>
            </w:r>
          </w:p>
        </w:tc>
      </w:tr>
      <w:tr w:rsidR="00324488" w:rsidRPr="00BF431C" w:rsidTr="00324488">
        <w:tc>
          <w:tcPr>
            <w:tcW w:w="8505" w:type="dxa"/>
          </w:tcPr>
          <w:p w:rsidR="00324488" w:rsidRPr="00BF431C" w:rsidRDefault="00324488" w:rsidP="0040163D">
            <w:pPr>
              <w:rPr>
                <w:rFonts w:ascii="Times New Roman" w:hAnsi="Times New Roman" w:cs="Times New Roman"/>
                <w:sz w:val="26"/>
                <w:szCs w:val="26"/>
              </w:rPr>
            </w:pPr>
            <w:r w:rsidRPr="00BF431C">
              <w:rPr>
                <w:rFonts w:ascii="Times New Roman" w:hAnsi="Times New Roman" w:cs="Times New Roman"/>
                <w:sz w:val="26"/>
                <w:szCs w:val="26"/>
              </w:rPr>
              <w:t xml:space="preserve">4.3. Профессиональная ориентация учащихся. </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1</w:t>
            </w:r>
            <w:r w:rsidR="001E5B10">
              <w:rPr>
                <w:rFonts w:ascii="Times New Roman" w:hAnsi="Times New Roman" w:cs="Times New Roman"/>
                <w:sz w:val="26"/>
                <w:szCs w:val="26"/>
              </w:rPr>
              <w:t>3</w:t>
            </w:r>
          </w:p>
        </w:tc>
      </w:tr>
      <w:tr w:rsidR="00324488" w:rsidRPr="00BF431C" w:rsidTr="00324488">
        <w:tc>
          <w:tcPr>
            <w:tcW w:w="8505" w:type="dxa"/>
          </w:tcPr>
          <w:p w:rsidR="00324488" w:rsidRPr="00BF431C" w:rsidRDefault="00324488" w:rsidP="0040163D">
            <w:pPr>
              <w:rPr>
                <w:rFonts w:ascii="Times New Roman" w:hAnsi="Times New Roman" w:cs="Times New Roman"/>
                <w:sz w:val="26"/>
                <w:szCs w:val="26"/>
              </w:rPr>
            </w:pPr>
            <w:r w:rsidRPr="00BF431C">
              <w:rPr>
                <w:rFonts w:ascii="Times New Roman" w:hAnsi="Times New Roman" w:cs="Times New Roman"/>
                <w:sz w:val="26"/>
                <w:szCs w:val="26"/>
              </w:rPr>
              <w:t>4.4.Достижения учащихся</w:t>
            </w:r>
          </w:p>
        </w:tc>
        <w:tc>
          <w:tcPr>
            <w:tcW w:w="708" w:type="dxa"/>
          </w:tcPr>
          <w:p w:rsidR="00324488" w:rsidRPr="00BF431C" w:rsidRDefault="00324488" w:rsidP="0040163D">
            <w:pPr>
              <w:jc w:val="center"/>
              <w:rPr>
                <w:rFonts w:ascii="Times New Roman" w:hAnsi="Times New Roman" w:cs="Times New Roman"/>
                <w:sz w:val="26"/>
                <w:szCs w:val="26"/>
              </w:rPr>
            </w:pPr>
            <w:r>
              <w:rPr>
                <w:rFonts w:ascii="Times New Roman" w:hAnsi="Times New Roman" w:cs="Times New Roman"/>
                <w:sz w:val="26"/>
                <w:szCs w:val="26"/>
              </w:rPr>
              <w:t>14</w:t>
            </w:r>
          </w:p>
        </w:tc>
      </w:tr>
      <w:tr w:rsidR="00324488" w:rsidRPr="00BF431C" w:rsidTr="00324488">
        <w:tc>
          <w:tcPr>
            <w:tcW w:w="8505" w:type="dxa"/>
          </w:tcPr>
          <w:p w:rsidR="00324488" w:rsidRPr="00BF431C" w:rsidRDefault="00324488" w:rsidP="0040163D">
            <w:pPr>
              <w:rPr>
                <w:rFonts w:ascii="Times New Roman" w:hAnsi="Times New Roman" w:cs="Times New Roman"/>
                <w:sz w:val="26"/>
                <w:szCs w:val="26"/>
              </w:rPr>
            </w:pPr>
            <w:r w:rsidRPr="00BF431C">
              <w:rPr>
                <w:rFonts w:ascii="Times New Roman" w:hAnsi="Times New Roman" w:cs="Times New Roman"/>
                <w:sz w:val="26"/>
                <w:szCs w:val="26"/>
              </w:rPr>
              <w:t>4.5. Культурно-просветительская деятельность</w:t>
            </w:r>
          </w:p>
        </w:tc>
        <w:tc>
          <w:tcPr>
            <w:tcW w:w="708" w:type="dxa"/>
          </w:tcPr>
          <w:p w:rsidR="00324488" w:rsidRPr="00BF431C" w:rsidRDefault="00367C13" w:rsidP="0040163D">
            <w:pPr>
              <w:jc w:val="center"/>
              <w:rPr>
                <w:rFonts w:ascii="Times New Roman" w:hAnsi="Times New Roman" w:cs="Times New Roman"/>
                <w:sz w:val="26"/>
                <w:szCs w:val="26"/>
              </w:rPr>
            </w:pPr>
            <w:r>
              <w:rPr>
                <w:rFonts w:ascii="Times New Roman" w:hAnsi="Times New Roman" w:cs="Times New Roman"/>
                <w:sz w:val="26"/>
                <w:szCs w:val="26"/>
              </w:rPr>
              <w:t>16</w:t>
            </w:r>
          </w:p>
        </w:tc>
      </w:tr>
      <w:tr w:rsidR="00324488" w:rsidRPr="00BF431C" w:rsidTr="00324488">
        <w:tc>
          <w:tcPr>
            <w:tcW w:w="8505" w:type="dxa"/>
          </w:tcPr>
          <w:p w:rsidR="00324488" w:rsidRPr="00BF431C" w:rsidRDefault="00324488" w:rsidP="0040163D">
            <w:pPr>
              <w:rPr>
                <w:rFonts w:ascii="Times New Roman" w:hAnsi="Times New Roman" w:cs="Times New Roman"/>
                <w:sz w:val="26"/>
                <w:szCs w:val="26"/>
              </w:rPr>
            </w:pPr>
            <w:r w:rsidRPr="00BF431C">
              <w:rPr>
                <w:rFonts w:ascii="Times New Roman" w:hAnsi="Times New Roman" w:cs="Times New Roman"/>
                <w:sz w:val="26"/>
                <w:szCs w:val="26"/>
              </w:rPr>
              <w:t>4.6. Методическая работа</w:t>
            </w:r>
          </w:p>
        </w:tc>
        <w:tc>
          <w:tcPr>
            <w:tcW w:w="708" w:type="dxa"/>
          </w:tcPr>
          <w:p w:rsidR="00324488" w:rsidRPr="00BF431C" w:rsidRDefault="00367C13" w:rsidP="0040163D">
            <w:pPr>
              <w:jc w:val="center"/>
              <w:rPr>
                <w:rFonts w:ascii="Times New Roman" w:hAnsi="Times New Roman" w:cs="Times New Roman"/>
                <w:sz w:val="26"/>
                <w:szCs w:val="26"/>
              </w:rPr>
            </w:pPr>
            <w:r>
              <w:rPr>
                <w:rFonts w:ascii="Times New Roman" w:hAnsi="Times New Roman" w:cs="Times New Roman"/>
                <w:sz w:val="26"/>
                <w:szCs w:val="26"/>
              </w:rPr>
              <w:t>17</w:t>
            </w:r>
          </w:p>
        </w:tc>
      </w:tr>
      <w:tr w:rsidR="00324488" w:rsidRPr="00BF431C" w:rsidTr="00324488">
        <w:tc>
          <w:tcPr>
            <w:tcW w:w="8505" w:type="dxa"/>
          </w:tcPr>
          <w:p w:rsidR="00324488" w:rsidRPr="00324488" w:rsidRDefault="00324488" w:rsidP="00324488">
            <w:pPr>
              <w:pStyle w:val="a6"/>
              <w:numPr>
                <w:ilvl w:val="0"/>
                <w:numId w:val="10"/>
              </w:numPr>
              <w:rPr>
                <w:rFonts w:ascii="Times New Roman" w:hAnsi="Times New Roman" w:cs="Times New Roman"/>
                <w:b/>
                <w:sz w:val="26"/>
                <w:szCs w:val="26"/>
              </w:rPr>
            </w:pPr>
            <w:r w:rsidRPr="00324488">
              <w:rPr>
                <w:rFonts w:ascii="Times New Roman" w:hAnsi="Times New Roman" w:cs="Times New Roman"/>
                <w:b/>
                <w:sz w:val="26"/>
                <w:szCs w:val="26"/>
              </w:rPr>
              <w:t>Заключение</w:t>
            </w:r>
          </w:p>
        </w:tc>
        <w:tc>
          <w:tcPr>
            <w:tcW w:w="708" w:type="dxa"/>
          </w:tcPr>
          <w:p w:rsidR="00324488" w:rsidRPr="00BF431C" w:rsidRDefault="007D40AE" w:rsidP="0040163D">
            <w:pPr>
              <w:jc w:val="center"/>
              <w:rPr>
                <w:rFonts w:ascii="Times New Roman" w:hAnsi="Times New Roman" w:cs="Times New Roman"/>
                <w:sz w:val="26"/>
                <w:szCs w:val="26"/>
              </w:rPr>
            </w:pPr>
            <w:r>
              <w:rPr>
                <w:rFonts w:ascii="Times New Roman" w:hAnsi="Times New Roman" w:cs="Times New Roman"/>
                <w:sz w:val="26"/>
                <w:szCs w:val="26"/>
              </w:rPr>
              <w:t>17</w:t>
            </w:r>
          </w:p>
        </w:tc>
      </w:tr>
    </w:tbl>
    <w:p w:rsidR="0040163D" w:rsidRPr="00BF431C" w:rsidRDefault="0040163D" w:rsidP="0040163D">
      <w:pPr>
        <w:spacing w:after="0"/>
        <w:jc w:val="center"/>
        <w:rPr>
          <w:rFonts w:ascii="Times New Roman" w:hAnsi="Times New Roman" w:cs="Times New Roman"/>
          <w:sz w:val="26"/>
          <w:szCs w:val="26"/>
        </w:rPr>
      </w:pPr>
    </w:p>
    <w:p w:rsidR="00BD4DB2" w:rsidRPr="00BF431C" w:rsidRDefault="00BD4DB2" w:rsidP="0040163D">
      <w:pPr>
        <w:spacing w:after="0"/>
        <w:jc w:val="center"/>
        <w:rPr>
          <w:rFonts w:ascii="Times New Roman" w:hAnsi="Times New Roman" w:cs="Times New Roman"/>
          <w:sz w:val="26"/>
          <w:szCs w:val="26"/>
        </w:rPr>
      </w:pPr>
    </w:p>
    <w:p w:rsidR="00BD4DB2" w:rsidRPr="00BF431C" w:rsidRDefault="00BD4DB2" w:rsidP="0040163D">
      <w:pPr>
        <w:spacing w:after="0"/>
        <w:jc w:val="center"/>
        <w:rPr>
          <w:rFonts w:ascii="Times New Roman" w:hAnsi="Times New Roman" w:cs="Times New Roman"/>
          <w:sz w:val="26"/>
          <w:szCs w:val="26"/>
        </w:rPr>
      </w:pPr>
    </w:p>
    <w:p w:rsidR="00BD4DB2" w:rsidRPr="00BF431C" w:rsidRDefault="00BD4DB2" w:rsidP="0040163D">
      <w:pPr>
        <w:spacing w:after="0"/>
        <w:jc w:val="center"/>
        <w:rPr>
          <w:rFonts w:ascii="Times New Roman" w:hAnsi="Times New Roman" w:cs="Times New Roman"/>
          <w:sz w:val="26"/>
          <w:szCs w:val="26"/>
        </w:rPr>
      </w:pPr>
    </w:p>
    <w:p w:rsidR="00BD4DB2" w:rsidRPr="00BF431C" w:rsidRDefault="00BD4DB2" w:rsidP="0040163D">
      <w:pPr>
        <w:spacing w:after="0"/>
        <w:jc w:val="center"/>
        <w:rPr>
          <w:rFonts w:ascii="Times New Roman" w:hAnsi="Times New Roman" w:cs="Times New Roman"/>
          <w:sz w:val="26"/>
          <w:szCs w:val="26"/>
        </w:rPr>
      </w:pPr>
    </w:p>
    <w:p w:rsidR="00BD4DB2" w:rsidRPr="00BF431C" w:rsidRDefault="00BD4DB2" w:rsidP="0040163D">
      <w:pPr>
        <w:spacing w:after="0"/>
        <w:jc w:val="center"/>
        <w:rPr>
          <w:rFonts w:ascii="Times New Roman" w:hAnsi="Times New Roman" w:cs="Times New Roman"/>
          <w:sz w:val="26"/>
          <w:szCs w:val="26"/>
        </w:rPr>
      </w:pPr>
    </w:p>
    <w:p w:rsidR="00BD4DB2" w:rsidRPr="00BF431C" w:rsidRDefault="00BD4DB2" w:rsidP="0040163D">
      <w:pPr>
        <w:spacing w:after="0"/>
        <w:jc w:val="center"/>
        <w:rPr>
          <w:rFonts w:ascii="Times New Roman" w:hAnsi="Times New Roman" w:cs="Times New Roman"/>
          <w:sz w:val="26"/>
          <w:szCs w:val="26"/>
        </w:rPr>
      </w:pPr>
    </w:p>
    <w:p w:rsidR="00BD4DB2" w:rsidRPr="00BF431C" w:rsidRDefault="00BD4DB2" w:rsidP="0040163D">
      <w:pPr>
        <w:spacing w:after="0"/>
        <w:jc w:val="center"/>
        <w:rPr>
          <w:rFonts w:ascii="Times New Roman" w:hAnsi="Times New Roman" w:cs="Times New Roman"/>
          <w:sz w:val="26"/>
          <w:szCs w:val="26"/>
        </w:rPr>
      </w:pPr>
    </w:p>
    <w:p w:rsidR="00BD4DB2" w:rsidRPr="00BF431C" w:rsidRDefault="00BD4DB2" w:rsidP="0040163D">
      <w:pPr>
        <w:spacing w:after="0"/>
        <w:jc w:val="center"/>
        <w:rPr>
          <w:rFonts w:ascii="Times New Roman" w:hAnsi="Times New Roman" w:cs="Times New Roman"/>
          <w:sz w:val="26"/>
          <w:szCs w:val="26"/>
        </w:rPr>
      </w:pPr>
    </w:p>
    <w:p w:rsidR="00BD4DB2" w:rsidRDefault="00BD4DB2" w:rsidP="00BF431C">
      <w:pPr>
        <w:spacing w:after="0"/>
        <w:rPr>
          <w:rFonts w:ascii="Times New Roman" w:hAnsi="Times New Roman" w:cs="Times New Roman"/>
          <w:sz w:val="26"/>
          <w:szCs w:val="26"/>
        </w:rPr>
      </w:pPr>
    </w:p>
    <w:p w:rsidR="00FF5ADF" w:rsidRDefault="00FF5ADF" w:rsidP="00BF431C">
      <w:pPr>
        <w:spacing w:after="0"/>
        <w:rPr>
          <w:rFonts w:ascii="Times New Roman" w:hAnsi="Times New Roman" w:cs="Times New Roman"/>
          <w:sz w:val="26"/>
          <w:szCs w:val="26"/>
        </w:rPr>
      </w:pPr>
    </w:p>
    <w:p w:rsidR="00FF5ADF" w:rsidRDefault="00FF5ADF" w:rsidP="00BF431C">
      <w:pPr>
        <w:spacing w:after="0"/>
        <w:rPr>
          <w:rFonts w:ascii="Times New Roman" w:hAnsi="Times New Roman" w:cs="Times New Roman"/>
          <w:sz w:val="26"/>
          <w:szCs w:val="26"/>
        </w:rPr>
      </w:pPr>
    </w:p>
    <w:p w:rsidR="00FF5ADF" w:rsidRDefault="00FF5ADF" w:rsidP="00BF431C">
      <w:pPr>
        <w:spacing w:after="0"/>
        <w:rPr>
          <w:rFonts w:ascii="Times New Roman" w:hAnsi="Times New Roman" w:cs="Times New Roman"/>
          <w:sz w:val="26"/>
          <w:szCs w:val="26"/>
        </w:rPr>
      </w:pPr>
    </w:p>
    <w:p w:rsidR="00FF5ADF" w:rsidRDefault="00FF5ADF" w:rsidP="00BF431C">
      <w:pPr>
        <w:spacing w:after="0"/>
        <w:rPr>
          <w:rFonts w:ascii="Times New Roman" w:hAnsi="Times New Roman" w:cs="Times New Roman"/>
          <w:sz w:val="26"/>
          <w:szCs w:val="26"/>
        </w:rPr>
      </w:pPr>
    </w:p>
    <w:p w:rsidR="0059392D" w:rsidRDefault="0059392D" w:rsidP="00BF431C">
      <w:pPr>
        <w:spacing w:after="0"/>
        <w:rPr>
          <w:rFonts w:ascii="Times New Roman" w:hAnsi="Times New Roman" w:cs="Times New Roman"/>
          <w:sz w:val="26"/>
          <w:szCs w:val="26"/>
        </w:rPr>
      </w:pPr>
    </w:p>
    <w:p w:rsidR="0059392D" w:rsidRDefault="0059392D" w:rsidP="00BF431C">
      <w:pPr>
        <w:spacing w:after="0"/>
        <w:rPr>
          <w:rFonts w:ascii="Times New Roman" w:hAnsi="Times New Roman" w:cs="Times New Roman"/>
          <w:sz w:val="26"/>
          <w:szCs w:val="26"/>
        </w:rPr>
      </w:pPr>
    </w:p>
    <w:p w:rsidR="0059392D" w:rsidRDefault="0059392D" w:rsidP="00BF431C">
      <w:pPr>
        <w:spacing w:after="0"/>
        <w:rPr>
          <w:rFonts w:ascii="Times New Roman" w:hAnsi="Times New Roman" w:cs="Times New Roman"/>
          <w:sz w:val="26"/>
          <w:szCs w:val="26"/>
        </w:rPr>
      </w:pPr>
    </w:p>
    <w:p w:rsidR="0059392D" w:rsidRDefault="0059392D" w:rsidP="00BF431C">
      <w:pPr>
        <w:spacing w:after="0"/>
        <w:rPr>
          <w:rFonts w:ascii="Times New Roman" w:hAnsi="Times New Roman" w:cs="Times New Roman"/>
          <w:sz w:val="26"/>
          <w:szCs w:val="26"/>
        </w:rPr>
      </w:pPr>
    </w:p>
    <w:p w:rsidR="0059392D" w:rsidRDefault="0059392D" w:rsidP="00BF431C">
      <w:pPr>
        <w:spacing w:after="0"/>
        <w:rPr>
          <w:rFonts w:ascii="Times New Roman" w:hAnsi="Times New Roman" w:cs="Times New Roman"/>
          <w:sz w:val="26"/>
          <w:szCs w:val="26"/>
        </w:rPr>
      </w:pPr>
    </w:p>
    <w:p w:rsidR="0059392D" w:rsidRDefault="0059392D" w:rsidP="00BF431C">
      <w:pPr>
        <w:spacing w:after="0"/>
        <w:rPr>
          <w:rFonts w:ascii="Times New Roman" w:hAnsi="Times New Roman" w:cs="Times New Roman"/>
          <w:sz w:val="26"/>
          <w:szCs w:val="26"/>
        </w:rPr>
      </w:pPr>
    </w:p>
    <w:p w:rsidR="0059392D" w:rsidRDefault="0059392D" w:rsidP="00BF431C">
      <w:pPr>
        <w:spacing w:after="0"/>
        <w:rPr>
          <w:rFonts w:ascii="Times New Roman" w:hAnsi="Times New Roman" w:cs="Times New Roman"/>
          <w:sz w:val="26"/>
          <w:szCs w:val="26"/>
        </w:rPr>
      </w:pPr>
    </w:p>
    <w:p w:rsidR="00FF5ADF" w:rsidRDefault="00FF5ADF" w:rsidP="00BF431C">
      <w:pPr>
        <w:spacing w:after="0"/>
        <w:rPr>
          <w:rFonts w:ascii="Times New Roman" w:hAnsi="Times New Roman" w:cs="Times New Roman"/>
          <w:sz w:val="26"/>
          <w:szCs w:val="26"/>
        </w:rPr>
      </w:pPr>
    </w:p>
    <w:p w:rsidR="00A77904" w:rsidRDefault="00A77904" w:rsidP="00BF431C">
      <w:pPr>
        <w:spacing w:after="0"/>
        <w:rPr>
          <w:rFonts w:ascii="Times New Roman" w:hAnsi="Times New Roman" w:cs="Times New Roman"/>
          <w:sz w:val="26"/>
          <w:szCs w:val="26"/>
        </w:rPr>
      </w:pPr>
    </w:p>
    <w:p w:rsidR="00BB72B8" w:rsidRPr="00BF431C" w:rsidRDefault="00BB72B8" w:rsidP="00BF431C">
      <w:pPr>
        <w:spacing w:after="0"/>
        <w:rPr>
          <w:rFonts w:ascii="Times New Roman" w:hAnsi="Times New Roman" w:cs="Times New Roman"/>
          <w:sz w:val="26"/>
          <w:szCs w:val="26"/>
        </w:rPr>
      </w:pPr>
    </w:p>
    <w:p w:rsidR="00BD4DB2" w:rsidRPr="00FF5ADF" w:rsidRDefault="00FF5ADF" w:rsidP="00FF5ADF">
      <w:pPr>
        <w:pStyle w:val="a6"/>
        <w:numPr>
          <w:ilvl w:val="0"/>
          <w:numId w:val="1"/>
        </w:numPr>
        <w:spacing w:after="0"/>
        <w:jc w:val="center"/>
        <w:rPr>
          <w:rFonts w:ascii="Times New Roman" w:hAnsi="Times New Roman" w:cs="Times New Roman"/>
          <w:b/>
          <w:sz w:val="26"/>
          <w:szCs w:val="26"/>
        </w:rPr>
      </w:pPr>
      <w:r w:rsidRPr="00FF5ADF">
        <w:rPr>
          <w:rFonts w:ascii="Times New Roman" w:hAnsi="Times New Roman" w:cs="Times New Roman"/>
          <w:b/>
          <w:sz w:val="26"/>
          <w:szCs w:val="26"/>
        </w:rPr>
        <w:lastRenderedPageBreak/>
        <w:t>Сведения об учреждении.</w:t>
      </w:r>
    </w:p>
    <w:p w:rsidR="00BD4DB2" w:rsidRDefault="00FF5ADF" w:rsidP="00FC62C4">
      <w:pPr>
        <w:pStyle w:val="a6"/>
        <w:spacing w:after="0"/>
        <w:ind w:left="0"/>
        <w:rPr>
          <w:rFonts w:ascii="Times New Roman" w:hAnsi="Times New Roman" w:cs="Times New Roman"/>
          <w:b/>
          <w:sz w:val="26"/>
          <w:szCs w:val="26"/>
        </w:rPr>
      </w:pPr>
      <w:r w:rsidRPr="00FF5ADF">
        <w:rPr>
          <w:rFonts w:ascii="Times New Roman" w:hAnsi="Times New Roman" w:cs="Times New Roman"/>
          <w:b/>
          <w:sz w:val="26"/>
          <w:szCs w:val="26"/>
        </w:rPr>
        <w:t>1.1.</w:t>
      </w:r>
      <w:r w:rsidR="00BD4DB2" w:rsidRPr="00FF5ADF">
        <w:rPr>
          <w:rFonts w:ascii="Times New Roman" w:hAnsi="Times New Roman" w:cs="Times New Roman"/>
          <w:b/>
          <w:sz w:val="26"/>
          <w:szCs w:val="26"/>
        </w:rPr>
        <w:t>Общие сведения об учреждении.</w:t>
      </w:r>
    </w:p>
    <w:p w:rsidR="00FF5ADF" w:rsidRPr="00FF5ADF" w:rsidRDefault="00FF5ADF" w:rsidP="00FF5ADF">
      <w:pPr>
        <w:pStyle w:val="a6"/>
        <w:spacing w:after="0"/>
        <w:rPr>
          <w:rFonts w:ascii="Times New Roman" w:hAnsi="Times New Roman" w:cs="Times New Roman"/>
          <w:b/>
          <w:sz w:val="26"/>
          <w:szCs w:val="26"/>
        </w:rPr>
      </w:pPr>
    </w:p>
    <w:p w:rsidR="00EB0C71" w:rsidRDefault="00EB0C71" w:rsidP="00A77904">
      <w:pPr>
        <w:pStyle w:val="a7"/>
        <w:spacing w:line="276" w:lineRule="auto"/>
        <w:rPr>
          <w:sz w:val="26"/>
          <w:szCs w:val="26"/>
          <w:lang w:val="ru-RU"/>
        </w:rPr>
      </w:pPr>
      <w:r w:rsidRPr="00BF431C">
        <w:rPr>
          <w:b/>
          <w:sz w:val="26"/>
          <w:szCs w:val="26"/>
          <w:lang w:val="ru-RU"/>
        </w:rPr>
        <w:t>Полное наименование</w:t>
      </w:r>
      <w:r w:rsidRPr="00BF431C">
        <w:rPr>
          <w:sz w:val="26"/>
          <w:szCs w:val="26"/>
          <w:lang w:val="ru-RU"/>
        </w:rPr>
        <w:t>: м</w:t>
      </w:r>
      <w:r w:rsidR="00BD4DB2" w:rsidRPr="00BF431C">
        <w:rPr>
          <w:sz w:val="26"/>
          <w:szCs w:val="26"/>
          <w:lang w:val="ru-RU"/>
        </w:rPr>
        <w:t xml:space="preserve">униципальное бюджетное учреждение дополнительного образования «Детская художественная школа №1»    </w:t>
      </w:r>
    </w:p>
    <w:p w:rsidR="00A77904" w:rsidRDefault="00A77904" w:rsidP="00A77904">
      <w:pPr>
        <w:pStyle w:val="a7"/>
        <w:spacing w:line="276" w:lineRule="auto"/>
        <w:ind w:firstLine="426"/>
        <w:rPr>
          <w:sz w:val="26"/>
          <w:szCs w:val="26"/>
          <w:lang w:val="ru-RU"/>
        </w:rPr>
      </w:pPr>
      <w:r>
        <w:rPr>
          <w:sz w:val="26"/>
          <w:szCs w:val="26"/>
          <w:lang w:val="ru-RU"/>
        </w:rPr>
        <w:t xml:space="preserve">Дата начала работы школы – </w:t>
      </w:r>
      <w:r w:rsidR="00474F5A">
        <w:rPr>
          <w:sz w:val="26"/>
          <w:szCs w:val="26"/>
          <w:lang w:val="ru-RU"/>
        </w:rPr>
        <w:t xml:space="preserve">4 ноября 1902 года с даты начала работы «Воскресных бесплатных рисовальных классов Нижегородского Общества любителей художеств». </w:t>
      </w:r>
    </w:p>
    <w:p w:rsidR="00605FF2" w:rsidRPr="00BF431C" w:rsidRDefault="00605FF2" w:rsidP="00A77904">
      <w:pPr>
        <w:pStyle w:val="a7"/>
        <w:spacing w:line="276" w:lineRule="auto"/>
        <w:ind w:firstLine="426"/>
        <w:rPr>
          <w:sz w:val="26"/>
          <w:szCs w:val="26"/>
          <w:lang w:val="ru-RU"/>
        </w:rPr>
      </w:pPr>
      <w:r w:rsidRPr="00BF431C">
        <w:rPr>
          <w:sz w:val="26"/>
          <w:szCs w:val="26"/>
          <w:lang w:val="ru-RU"/>
        </w:rPr>
        <w:t>Распоряжением администрации города Нижнего Новгорода № 1101-р от 26.07.1999</w:t>
      </w:r>
      <w:r w:rsidR="0059392D">
        <w:rPr>
          <w:sz w:val="26"/>
          <w:szCs w:val="26"/>
          <w:lang w:val="ru-RU"/>
        </w:rPr>
        <w:t>г. школе присвоено наименование</w:t>
      </w:r>
      <w:r w:rsidRPr="00BF431C">
        <w:rPr>
          <w:sz w:val="26"/>
          <w:szCs w:val="26"/>
          <w:lang w:val="ru-RU"/>
        </w:rPr>
        <w:t>: муниципальное учреждение дополнительного образования детей «Детская художественная школа №1»</w:t>
      </w:r>
    </w:p>
    <w:p w:rsidR="00EB0C71" w:rsidRPr="00BF431C" w:rsidRDefault="00EB0C71" w:rsidP="00A77904">
      <w:pPr>
        <w:pStyle w:val="a7"/>
        <w:spacing w:line="276" w:lineRule="auto"/>
        <w:rPr>
          <w:sz w:val="26"/>
          <w:szCs w:val="26"/>
          <w:lang w:val="ru-RU"/>
        </w:rPr>
      </w:pPr>
      <w:r w:rsidRPr="00BF431C">
        <w:rPr>
          <w:b/>
          <w:sz w:val="26"/>
          <w:szCs w:val="26"/>
          <w:lang w:val="ru-RU"/>
        </w:rPr>
        <w:t xml:space="preserve">Сокращенное наименование: </w:t>
      </w:r>
      <w:r w:rsidRPr="00BF431C">
        <w:rPr>
          <w:sz w:val="26"/>
          <w:szCs w:val="26"/>
          <w:lang w:val="ru-RU"/>
        </w:rPr>
        <w:t>МБУ ДО «ДХШ №1»</w:t>
      </w:r>
    </w:p>
    <w:p w:rsidR="00EB0C71" w:rsidRPr="00BF431C" w:rsidRDefault="00EB0C71" w:rsidP="00A77904">
      <w:pPr>
        <w:pStyle w:val="a7"/>
        <w:spacing w:line="276" w:lineRule="auto"/>
        <w:rPr>
          <w:sz w:val="26"/>
          <w:szCs w:val="26"/>
          <w:lang w:val="ru-RU"/>
        </w:rPr>
      </w:pPr>
      <w:r w:rsidRPr="00BF431C">
        <w:rPr>
          <w:b/>
          <w:sz w:val="26"/>
          <w:szCs w:val="26"/>
          <w:lang w:val="ru-RU"/>
        </w:rPr>
        <w:t>ФИО руководителя:</w:t>
      </w:r>
      <w:r w:rsidRPr="00BF431C">
        <w:rPr>
          <w:sz w:val="26"/>
          <w:szCs w:val="26"/>
          <w:lang w:val="ru-RU"/>
        </w:rPr>
        <w:t xml:space="preserve">  Колесников Владимир Григорьевич</w:t>
      </w:r>
    </w:p>
    <w:p w:rsidR="00EB0C71" w:rsidRPr="00BF431C" w:rsidRDefault="00EB0C71" w:rsidP="00A77904">
      <w:pPr>
        <w:pStyle w:val="a7"/>
        <w:spacing w:line="276" w:lineRule="auto"/>
        <w:rPr>
          <w:sz w:val="26"/>
          <w:szCs w:val="26"/>
          <w:lang w:val="ru-RU"/>
        </w:rPr>
      </w:pPr>
      <w:r w:rsidRPr="00BF431C">
        <w:rPr>
          <w:b/>
          <w:sz w:val="26"/>
          <w:szCs w:val="26"/>
          <w:lang w:val="ru-RU"/>
        </w:rPr>
        <w:t>Тип:</w:t>
      </w:r>
      <w:r w:rsidRPr="00BF431C">
        <w:rPr>
          <w:sz w:val="26"/>
          <w:szCs w:val="26"/>
          <w:lang w:val="ru-RU"/>
        </w:rPr>
        <w:t xml:space="preserve"> организация дополнительного образования</w:t>
      </w:r>
    </w:p>
    <w:p w:rsidR="00EB0C71" w:rsidRPr="00BF431C" w:rsidRDefault="00EB0C71" w:rsidP="00A77904">
      <w:pPr>
        <w:pStyle w:val="a7"/>
        <w:spacing w:line="276" w:lineRule="auto"/>
        <w:rPr>
          <w:sz w:val="26"/>
          <w:szCs w:val="26"/>
          <w:lang w:val="ru-RU"/>
        </w:rPr>
      </w:pPr>
      <w:r w:rsidRPr="00BF431C">
        <w:rPr>
          <w:b/>
          <w:sz w:val="26"/>
          <w:szCs w:val="26"/>
          <w:lang w:val="ru-RU"/>
        </w:rPr>
        <w:t>Вид деятельности:</w:t>
      </w:r>
      <w:r w:rsidRPr="00BF431C">
        <w:rPr>
          <w:sz w:val="26"/>
          <w:szCs w:val="26"/>
          <w:lang w:val="ru-RU"/>
        </w:rPr>
        <w:t xml:space="preserve"> дополнительное образование детей и взрослых</w:t>
      </w:r>
    </w:p>
    <w:p w:rsidR="00EB0C71" w:rsidRPr="00BF431C" w:rsidRDefault="00DD6A3D" w:rsidP="00A77904">
      <w:pPr>
        <w:pStyle w:val="a7"/>
        <w:spacing w:line="276" w:lineRule="auto"/>
        <w:rPr>
          <w:sz w:val="26"/>
          <w:szCs w:val="26"/>
          <w:lang w:val="ru-RU"/>
        </w:rPr>
      </w:pPr>
      <w:r w:rsidRPr="00BF431C">
        <w:rPr>
          <w:b/>
          <w:sz w:val="26"/>
          <w:szCs w:val="26"/>
          <w:lang w:val="ru-RU"/>
        </w:rPr>
        <w:t>Учредитель:</w:t>
      </w:r>
      <w:r w:rsidR="00EB0C71" w:rsidRPr="00BF431C">
        <w:rPr>
          <w:sz w:val="26"/>
          <w:szCs w:val="26"/>
          <w:lang w:val="ru-RU"/>
        </w:rPr>
        <w:t xml:space="preserve"> </w:t>
      </w:r>
      <w:r w:rsidR="0096508E" w:rsidRPr="00BF431C">
        <w:rPr>
          <w:sz w:val="26"/>
          <w:szCs w:val="26"/>
          <w:lang w:val="ru-RU"/>
        </w:rPr>
        <w:t>муниципальное образование городской округ «город Нижний Новгород», функции и полномочия учредителя от имени муниципального образования городской округ «город Нижний Новгород» осуществляет департамент культуры администрации города Нижнего Новгорода.</w:t>
      </w:r>
    </w:p>
    <w:p w:rsidR="00DD6A3D" w:rsidRPr="00BF431C" w:rsidRDefault="00DD6A3D" w:rsidP="00A77904">
      <w:pPr>
        <w:pStyle w:val="a7"/>
        <w:spacing w:line="276" w:lineRule="auto"/>
        <w:rPr>
          <w:sz w:val="26"/>
          <w:szCs w:val="26"/>
          <w:lang w:val="ru-RU"/>
        </w:rPr>
      </w:pPr>
      <w:r w:rsidRPr="00BF431C">
        <w:rPr>
          <w:b/>
          <w:sz w:val="26"/>
          <w:szCs w:val="26"/>
          <w:lang w:val="ru-RU"/>
        </w:rPr>
        <w:t>Организационно-правовая форма:</w:t>
      </w:r>
      <w:r w:rsidRPr="00BF431C">
        <w:rPr>
          <w:sz w:val="26"/>
          <w:szCs w:val="26"/>
          <w:lang w:val="ru-RU"/>
        </w:rPr>
        <w:t xml:space="preserve"> бюджетное учреждение</w:t>
      </w:r>
    </w:p>
    <w:p w:rsidR="00DD6A3D" w:rsidRDefault="00DD6A3D" w:rsidP="00A77904">
      <w:pPr>
        <w:pStyle w:val="a7"/>
        <w:spacing w:line="276" w:lineRule="auto"/>
        <w:rPr>
          <w:sz w:val="26"/>
          <w:szCs w:val="26"/>
          <w:lang w:val="ru-RU"/>
        </w:rPr>
      </w:pPr>
      <w:r w:rsidRPr="00BF431C">
        <w:rPr>
          <w:b/>
          <w:sz w:val="26"/>
          <w:szCs w:val="26"/>
          <w:lang w:val="ru-RU"/>
        </w:rPr>
        <w:t>Юридический (фактический адрес):</w:t>
      </w:r>
      <w:r w:rsidRPr="00BF431C">
        <w:rPr>
          <w:sz w:val="26"/>
          <w:szCs w:val="26"/>
          <w:lang w:val="ru-RU"/>
        </w:rPr>
        <w:t xml:space="preserve"> 603001, город Нижний Новгород, Нижневолжская набережная, дом 14.</w:t>
      </w:r>
    </w:p>
    <w:p w:rsidR="001E5B10" w:rsidRDefault="00F4453F" w:rsidP="00A77904">
      <w:pPr>
        <w:pStyle w:val="a7"/>
        <w:spacing w:line="276" w:lineRule="auto"/>
        <w:rPr>
          <w:sz w:val="26"/>
          <w:szCs w:val="26"/>
          <w:lang w:val="ru-RU"/>
        </w:rPr>
      </w:pPr>
      <w:r>
        <w:rPr>
          <w:sz w:val="26"/>
          <w:szCs w:val="26"/>
          <w:lang w:val="ru-RU"/>
        </w:rPr>
        <w:t>Лицензия на осуществление образовательной деятельности с приложением № 608 от 27.05.2016г., выдана министерством образования Нижегородской области, бессрочная</w:t>
      </w:r>
    </w:p>
    <w:p w:rsidR="001E5B10" w:rsidRDefault="001E5B10" w:rsidP="001E5B10">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С 05.11.2020г. по настоящее время здание школы закрыто на капитальный ремонт и реставрацию. Школьные группы распределены по 4-м зданиям: </w:t>
      </w:r>
    </w:p>
    <w:p w:rsidR="001E5B10" w:rsidRDefault="001E5B10" w:rsidP="001E5B10">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 МБОУ «Школа №113» (Плотничный переулок, д.18 В), </w:t>
      </w:r>
    </w:p>
    <w:p w:rsidR="001E5B10" w:rsidRDefault="001E5B10" w:rsidP="001E5B10">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 Детская библиотека им. А.М. Горького (ул. Минина, д.38/2), </w:t>
      </w:r>
    </w:p>
    <w:p w:rsidR="001E5B10" w:rsidRDefault="001E5B10" w:rsidP="001E5B10">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 Библиотека им. Г.И. Успенского (адрес: ул. Ильинская, д.146), </w:t>
      </w:r>
    </w:p>
    <w:p w:rsidR="001E5B10" w:rsidRPr="001E5B10" w:rsidRDefault="001E5B10" w:rsidP="001E5B10">
      <w:pPr>
        <w:spacing w:after="0"/>
        <w:ind w:firstLine="284"/>
        <w:jc w:val="both"/>
        <w:rPr>
          <w:rFonts w:ascii="Times New Roman" w:hAnsi="Times New Roman" w:cs="Times New Roman"/>
          <w:sz w:val="26"/>
          <w:szCs w:val="26"/>
        </w:rPr>
      </w:pPr>
      <w:r>
        <w:rPr>
          <w:rFonts w:ascii="Times New Roman" w:hAnsi="Times New Roman" w:cs="Times New Roman"/>
          <w:sz w:val="26"/>
          <w:szCs w:val="26"/>
        </w:rPr>
        <w:t>- Городская центральная библиотека им. В.И. Ленина (адрес: ул. Советская, д.16). Учебные программы реализуются на основании договоров сетевого взаимодействия.</w:t>
      </w:r>
    </w:p>
    <w:p w:rsidR="00DD6A3D" w:rsidRPr="00BF431C" w:rsidRDefault="00DD6A3D" w:rsidP="00A77904">
      <w:pPr>
        <w:pStyle w:val="a7"/>
        <w:spacing w:line="276" w:lineRule="auto"/>
        <w:rPr>
          <w:sz w:val="26"/>
          <w:szCs w:val="26"/>
          <w:lang w:val="ru-RU"/>
        </w:rPr>
      </w:pPr>
      <w:r w:rsidRPr="00BF431C">
        <w:rPr>
          <w:b/>
          <w:sz w:val="26"/>
          <w:szCs w:val="26"/>
          <w:lang w:val="ru-RU"/>
        </w:rPr>
        <w:t>Телефон:</w:t>
      </w:r>
      <w:r w:rsidRPr="00BF431C">
        <w:rPr>
          <w:sz w:val="26"/>
          <w:szCs w:val="26"/>
          <w:lang w:val="ru-RU"/>
        </w:rPr>
        <w:t xml:space="preserve"> 8 (831) 434-37-63</w:t>
      </w:r>
    </w:p>
    <w:p w:rsidR="00DD6A3D" w:rsidRPr="00710C25" w:rsidRDefault="00DD6A3D" w:rsidP="00A77904">
      <w:pPr>
        <w:pStyle w:val="a7"/>
        <w:spacing w:line="276" w:lineRule="auto"/>
        <w:rPr>
          <w:sz w:val="26"/>
          <w:szCs w:val="26"/>
        </w:rPr>
      </w:pPr>
      <w:proofErr w:type="gramStart"/>
      <w:r w:rsidRPr="00BF431C">
        <w:rPr>
          <w:b/>
          <w:sz w:val="26"/>
          <w:szCs w:val="26"/>
        </w:rPr>
        <w:t>e</w:t>
      </w:r>
      <w:r w:rsidRPr="00710C25">
        <w:rPr>
          <w:b/>
          <w:sz w:val="26"/>
          <w:szCs w:val="26"/>
        </w:rPr>
        <w:t>-</w:t>
      </w:r>
      <w:r w:rsidRPr="00BF431C">
        <w:rPr>
          <w:b/>
          <w:sz w:val="26"/>
          <w:szCs w:val="26"/>
        </w:rPr>
        <w:t>mail</w:t>
      </w:r>
      <w:proofErr w:type="gramEnd"/>
      <w:r w:rsidRPr="00710C25">
        <w:rPr>
          <w:b/>
          <w:sz w:val="26"/>
          <w:szCs w:val="26"/>
        </w:rPr>
        <w:t>:</w:t>
      </w:r>
      <w:r w:rsidRPr="00710C25">
        <w:rPr>
          <w:sz w:val="26"/>
          <w:szCs w:val="26"/>
        </w:rPr>
        <w:t xml:space="preserve"> </w:t>
      </w:r>
      <w:hyperlink r:id="rId9" w:history="1">
        <w:r w:rsidRPr="00BF431C">
          <w:rPr>
            <w:rStyle w:val="a9"/>
            <w:sz w:val="26"/>
            <w:szCs w:val="26"/>
          </w:rPr>
          <w:t>art</w:t>
        </w:r>
        <w:r w:rsidRPr="00710C25">
          <w:rPr>
            <w:rStyle w:val="a9"/>
            <w:sz w:val="26"/>
            <w:szCs w:val="26"/>
          </w:rPr>
          <w:t>-</w:t>
        </w:r>
        <w:r w:rsidRPr="00BF431C">
          <w:rPr>
            <w:rStyle w:val="a9"/>
            <w:sz w:val="26"/>
            <w:szCs w:val="26"/>
          </w:rPr>
          <w:t>artscool</w:t>
        </w:r>
        <w:r w:rsidRPr="00710C25">
          <w:rPr>
            <w:rStyle w:val="a9"/>
            <w:sz w:val="26"/>
            <w:szCs w:val="26"/>
          </w:rPr>
          <w:t>@</w:t>
        </w:r>
        <w:r w:rsidRPr="00BF431C">
          <w:rPr>
            <w:rStyle w:val="a9"/>
            <w:sz w:val="26"/>
            <w:szCs w:val="26"/>
          </w:rPr>
          <w:t>yandex</w:t>
        </w:r>
        <w:r w:rsidRPr="00710C25">
          <w:rPr>
            <w:rStyle w:val="a9"/>
            <w:sz w:val="26"/>
            <w:szCs w:val="26"/>
          </w:rPr>
          <w:t>.</w:t>
        </w:r>
        <w:r w:rsidRPr="00BF431C">
          <w:rPr>
            <w:rStyle w:val="a9"/>
            <w:sz w:val="26"/>
            <w:szCs w:val="26"/>
          </w:rPr>
          <w:t>ru</w:t>
        </w:r>
      </w:hyperlink>
    </w:p>
    <w:p w:rsidR="00DD6A3D" w:rsidRPr="00A94344" w:rsidRDefault="00DD6A3D" w:rsidP="00A77904">
      <w:pPr>
        <w:pStyle w:val="a7"/>
        <w:spacing w:line="276" w:lineRule="auto"/>
        <w:rPr>
          <w:sz w:val="26"/>
          <w:szCs w:val="26"/>
          <w:lang w:val="ru-RU"/>
        </w:rPr>
      </w:pPr>
      <w:r w:rsidRPr="00BF431C">
        <w:rPr>
          <w:b/>
          <w:sz w:val="26"/>
          <w:szCs w:val="26"/>
          <w:lang w:val="ru-RU"/>
        </w:rPr>
        <w:t>Адрес сайта:</w:t>
      </w:r>
      <w:r w:rsidRPr="00BF431C">
        <w:rPr>
          <w:sz w:val="26"/>
          <w:szCs w:val="26"/>
          <w:lang w:val="ru-RU"/>
        </w:rPr>
        <w:t xml:space="preserve"> </w:t>
      </w:r>
      <w:hyperlink r:id="rId10" w:history="1">
        <w:r w:rsidR="00B3084F" w:rsidRPr="00F70479">
          <w:rPr>
            <w:rStyle w:val="a9"/>
            <w:sz w:val="26"/>
            <w:szCs w:val="26"/>
          </w:rPr>
          <w:t>www</w:t>
        </w:r>
        <w:r w:rsidR="00B3084F" w:rsidRPr="00F70479">
          <w:rPr>
            <w:rStyle w:val="a9"/>
            <w:sz w:val="26"/>
            <w:szCs w:val="26"/>
            <w:lang w:val="ru-RU"/>
          </w:rPr>
          <w:t>.</w:t>
        </w:r>
        <w:proofErr w:type="spellStart"/>
        <w:r w:rsidR="00B3084F" w:rsidRPr="00F70479">
          <w:rPr>
            <w:rStyle w:val="a9"/>
            <w:sz w:val="26"/>
            <w:szCs w:val="26"/>
          </w:rPr>
          <w:t>artscool</w:t>
        </w:r>
        <w:proofErr w:type="spellEnd"/>
        <w:r w:rsidR="00B3084F" w:rsidRPr="00F70479">
          <w:rPr>
            <w:rStyle w:val="a9"/>
            <w:sz w:val="26"/>
            <w:szCs w:val="26"/>
            <w:lang w:val="ru-RU"/>
          </w:rPr>
          <w:t>.</w:t>
        </w:r>
        <w:r w:rsidR="00B3084F" w:rsidRPr="00F70479">
          <w:rPr>
            <w:rStyle w:val="a9"/>
            <w:sz w:val="26"/>
            <w:szCs w:val="26"/>
          </w:rPr>
          <w:t>beget</w:t>
        </w:r>
        <w:r w:rsidR="00B3084F" w:rsidRPr="00F70479">
          <w:rPr>
            <w:rStyle w:val="a9"/>
            <w:sz w:val="26"/>
            <w:szCs w:val="26"/>
            <w:lang w:val="ru-RU"/>
          </w:rPr>
          <w:t>.</w:t>
        </w:r>
        <w:r w:rsidR="00B3084F" w:rsidRPr="00F70479">
          <w:rPr>
            <w:rStyle w:val="a9"/>
            <w:sz w:val="26"/>
            <w:szCs w:val="26"/>
          </w:rPr>
          <w:t>tech</w:t>
        </w:r>
      </w:hyperlink>
      <w:r w:rsidR="00A94344" w:rsidRPr="00A94344">
        <w:rPr>
          <w:sz w:val="26"/>
          <w:szCs w:val="26"/>
          <w:lang w:val="ru-RU"/>
        </w:rPr>
        <w:t xml:space="preserve"> </w:t>
      </w:r>
    </w:p>
    <w:p w:rsidR="00EB0C71" w:rsidRPr="00BF431C" w:rsidRDefault="00EB0C71" w:rsidP="0096618A">
      <w:pPr>
        <w:pStyle w:val="a7"/>
        <w:rPr>
          <w:sz w:val="26"/>
          <w:szCs w:val="26"/>
          <w:lang w:val="ru-RU"/>
        </w:rPr>
      </w:pPr>
    </w:p>
    <w:p w:rsidR="00EB0C71" w:rsidRDefault="00FF5ADF" w:rsidP="00FF5ADF">
      <w:pPr>
        <w:pStyle w:val="a7"/>
        <w:numPr>
          <w:ilvl w:val="1"/>
          <w:numId w:val="1"/>
        </w:numPr>
        <w:rPr>
          <w:b/>
          <w:sz w:val="26"/>
          <w:szCs w:val="26"/>
          <w:lang w:val="ru-RU"/>
        </w:rPr>
      </w:pPr>
      <w:r w:rsidRPr="00FF5ADF">
        <w:rPr>
          <w:b/>
          <w:sz w:val="26"/>
          <w:szCs w:val="26"/>
          <w:lang w:val="ru-RU"/>
        </w:rPr>
        <w:t>Историческая справка.</w:t>
      </w:r>
    </w:p>
    <w:p w:rsidR="00FF5ADF" w:rsidRPr="00FF5ADF" w:rsidRDefault="00FF5ADF" w:rsidP="00FF5ADF">
      <w:pPr>
        <w:pStyle w:val="a7"/>
        <w:ind w:left="1004"/>
        <w:rPr>
          <w:b/>
          <w:sz w:val="26"/>
          <w:szCs w:val="26"/>
          <w:lang w:val="ru-RU"/>
        </w:rPr>
      </w:pPr>
    </w:p>
    <w:p w:rsidR="00A77904" w:rsidRDefault="00BD4DB2" w:rsidP="00BD4DB2">
      <w:pPr>
        <w:pStyle w:val="a7"/>
        <w:ind w:firstLine="284"/>
        <w:rPr>
          <w:sz w:val="26"/>
          <w:szCs w:val="26"/>
          <w:lang w:val="ru-RU"/>
        </w:rPr>
      </w:pPr>
      <w:r w:rsidRPr="00BF431C">
        <w:rPr>
          <w:sz w:val="26"/>
          <w:szCs w:val="26"/>
          <w:lang w:val="ru-RU"/>
        </w:rPr>
        <w:t>Ис</w:t>
      </w:r>
      <w:r w:rsidR="00A77904">
        <w:rPr>
          <w:sz w:val="26"/>
          <w:szCs w:val="26"/>
          <w:lang w:val="ru-RU"/>
        </w:rPr>
        <w:t>торическим   предшественником  «</w:t>
      </w:r>
      <w:r w:rsidRPr="00BF431C">
        <w:rPr>
          <w:sz w:val="26"/>
          <w:szCs w:val="26"/>
          <w:lang w:val="ru-RU"/>
        </w:rPr>
        <w:t>Детской   художественной   школы  №1</w:t>
      </w:r>
      <w:r w:rsidR="00A77904">
        <w:rPr>
          <w:sz w:val="26"/>
          <w:szCs w:val="26"/>
          <w:lang w:val="ru-RU"/>
        </w:rPr>
        <w:t>»</w:t>
      </w:r>
      <w:r w:rsidRPr="00BF431C">
        <w:rPr>
          <w:sz w:val="26"/>
          <w:szCs w:val="26"/>
          <w:lang w:val="ru-RU"/>
        </w:rPr>
        <w:t xml:space="preserve"> </w:t>
      </w:r>
    </w:p>
    <w:p w:rsidR="00BD4DB2" w:rsidRPr="00BF431C" w:rsidRDefault="00BD4DB2" w:rsidP="00A77904">
      <w:pPr>
        <w:pStyle w:val="a7"/>
        <w:rPr>
          <w:sz w:val="26"/>
          <w:szCs w:val="26"/>
          <w:lang w:val="ru-RU"/>
        </w:rPr>
      </w:pPr>
      <w:r w:rsidRPr="00BF431C">
        <w:rPr>
          <w:sz w:val="26"/>
          <w:szCs w:val="26"/>
          <w:lang w:val="ru-RU"/>
        </w:rPr>
        <w:t>г.</w:t>
      </w:r>
      <w:r w:rsidR="00A77904">
        <w:rPr>
          <w:sz w:val="26"/>
          <w:szCs w:val="26"/>
          <w:lang w:val="ru-RU"/>
        </w:rPr>
        <w:t xml:space="preserve"> </w:t>
      </w:r>
      <w:r w:rsidRPr="00BF431C">
        <w:rPr>
          <w:sz w:val="26"/>
          <w:szCs w:val="26"/>
          <w:lang w:val="ru-RU"/>
        </w:rPr>
        <w:t>Нижнего Новгорода являются "Бесплатные рисовальные классы при Обществе любителей художеств", первое занятие которых состоялось 25 октября (по старому стилю) 1902 года в здании Дворянского собрания на Б.Покровской.</w:t>
      </w:r>
    </w:p>
    <w:p w:rsidR="00BD4DB2" w:rsidRPr="00BF431C" w:rsidRDefault="00BD4DB2" w:rsidP="00605FF2">
      <w:pPr>
        <w:spacing w:after="0"/>
        <w:ind w:firstLine="284"/>
        <w:jc w:val="both"/>
        <w:rPr>
          <w:rFonts w:ascii="Times New Roman" w:hAnsi="Times New Roman" w:cs="Times New Roman"/>
          <w:sz w:val="26"/>
          <w:szCs w:val="26"/>
        </w:rPr>
      </w:pPr>
      <w:r w:rsidRPr="00BF431C">
        <w:rPr>
          <w:rFonts w:ascii="Times New Roman" w:hAnsi="Times New Roman" w:cs="Times New Roman"/>
          <w:sz w:val="26"/>
          <w:szCs w:val="26"/>
        </w:rPr>
        <w:lastRenderedPageBreak/>
        <w:t>Создание рисовальных классов было частью работы Общества любителей художеств по открытию в городе художественно-промышленного училища и рисовальные классы, по замыслу их устроителей, должны были готовить учеников к поступлению в художественное училище.</w:t>
      </w:r>
    </w:p>
    <w:p w:rsidR="00BD4DB2" w:rsidRPr="00BF431C" w:rsidRDefault="00BD4DB2" w:rsidP="00605FF2">
      <w:pPr>
        <w:spacing w:after="0"/>
        <w:ind w:firstLine="284"/>
        <w:jc w:val="both"/>
        <w:rPr>
          <w:rFonts w:ascii="Times New Roman" w:hAnsi="Times New Roman" w:cs="Times New Roman"/>
          <w:sz w:val="26"/>
          <w:szCs w:val="26"/>
        </w:rPr>
      </w:pPr>
      <w:r w:rsidRPr="00BF431C">
        <w:rPr>
          <w:rFonts w:ascii="Times New Roman" w:hAnsi="Times New Roman" w:cs="Times New Roman"/>
          <w:sz w:val="26"/>
          <w:szCs w:val="26"/>
        </w:rPr>
        <w:t xml:space="preserve">      Успешная деятельность рисовальных классов и общее оживление художественной жизни Нижнего Новгорода, связанное с проведением художественных выставок, позволили Нижегородскому Обществу любителей художеств 25 марта 1914 года на собрании Общества принять особое постановление, в котором были намечены меры по открытию художественного училища. Осуществлению планов помешало начало </w:t>
      </w:r>
      <w:r w:rsidRPr="00BF431C">
        <w:rPr>
          <w:rFonts w:ascii="Times New Roman" w:hAnsi="Times New Roman" w:cs="Times New Roman"/>
          <w:sz w:val="26"/>
          <w:szCs w:val="26"/>
          <w:lang w:val="en-US"/>
        </w:rPr>
        <w:t>I</w:t>
      </w:r>
      <w:r w:rsidRPr="00BF431C">
        <w:rPr>
          <w:rFonts w:ascii="Times New Roman" w:hAnsi="Times New Roman" w:cs="Times New Roman"/>
          <w:sz w:val="26"/>
          <w:szCs w:val="26"/>
        </w:rPr>
        <w:t xml:space="preserve"> Мировой войны. Во время войны Общество любителей художеств продолжало всячески поддерживать работу художественной школы и в 1915 году в школе уже обучалось свыше ста семидесяти учащихся. Школа продолжала свою работу на всем протяжении войны вплоть до 1918 года, до даты открытия в Нижнем Новгороде Нижегородских Государственных Свободных Художественных мастерских, в деле создания которых самую активную роль сыграли члены Общества любителей художеств братья Рукавишниковы, Э.Гейне, М.М.Шишов и другие. </w:t>
      </w:r>
    </w:p>
    <w:p w:rsidR="00BD4DB2" w:rsidRPr="00BF431C" w:rsidRDefault="00BD4DB2" w:rsidP="00605FF2">
      <w:pPr>
        <w:spacing w:after="0"/>
        <w:ind w:firstLine="284"/>
        <w:jc w:val="both"/>
        <w:rPr>
          <w:rFonts w:ascii="Times New Roman" w:hAnsi="Times New Roman" w:cs="Times New Roman"/>
          <w:sz w:val="26"/>
          <w:szCs w:val="26"/>
        </w:rPr>
      </w:pPr>
      <w:r w:rsidRPr="00BF431C">
        <w:rPr>
          <w:rFonts w:ascii="Times New Roman" w:hAnsi="Times New Roman" w:cs="Times New Roman"/>
          <w:sz w:val="26"/>
          <w:szCs w:val="26"/>
        </w:rPr>
        <w:t xml:space="preserve">      Художественная школа существовала при мастерских под названием "группы испытуемых", затем как "Курсы рисования и живописи" и находилась на частичном государственном финансировании. В 1921 году художественные мастерские получают новое название – "Художественный техникум". В 1928 году из-за полного отсутствия средств Художественный техникум и школа были закрыты. </w:t>
      </w:r>
    </w:p>
    <w:p w:rsidR="00BD4DB2" w:rsidRPr="00BF431C" w:rsidRDefault="00BD4DB2" w:rsidP="00605FF2">
      <w:pPr>
        <w:spacing w:after="0"/>
        <w:ind w:firstLine="284"/>
        <w:jc w:val="both"/>
        <w:rPr>
          <w:rFonts w:ascii="Times New Roman" w:hAnsi="Times New Roman" w:cs="Times New Roman"/>
          <w:sz w:val="26"/>
          <w:szCs w:val="26"/>
        </w:rPr>
      </w:pPr>
      <w:r w:rsidRPr="00BF431C">
        <w:rPr>
          <w:rFonts w:ascii="Times New Roman" w:hAnsi="Times New Roman" w:cs="Times New Roman"/>
          <w:sz w:val="26"/>
          <w:szCs w:val="26"/>
        </w:rPr>
        <w:t xml:space="preserve">      В 1934 году на Краевой партийной конференции было принято решение о возобновлении работы Художественного техникума. Реализация принятого решения началась с возрождения Детской художественной школы. В декабре 1936 года Горьковское художественное училище, так теперь называлось новое учебное заведение, начинает свою работу. Изменилось и название художественной школы. С 1936 года она называется "Вечерняя художественная школа". На состоявшейся в 1940 году в стенах Академии Художеств Всесоюзной конференции Горьковское художественное училище и Художественная школа получили очень высокую оценку и были признаны одними из лучших в СССР.      В предвоенные годы вечерняя художественная школа ведет большую выставочную деятельность, участвует в Международной выставке художественного творчества в Берлине, где ее воспитанники становятся лауреатами. В начале Великой Отечественной Войны Художественное училище было закрыто, но художественная школа продолжала работать, готовя будущих студентов и сохраняя материальную базу училища.</w:t>
      </w:r>
    </w:p>
    <w:p w:rsidR="00BD4DB2" w:rsidRPr="00BF431C" w:rsidRDefault="00BD4DB2" w:rsidP="00605FF2">
      <w:pPr>
        <w:spacing w:after="0"/>
        <w:ind w:firstLine="284"/>
        <w:jc w:val="both"/>
        <w:rPr>
          <w:rFonts w:ascii="Times New Roman" w:hAnsi="Times New Roman" w:cs="Times New Roman"/>
          <w:sz w:val="26"/>
          <w:szCs w:val="26"/>
        </w:rPr>
      </w:pPr>
      <w:r w:rsidRPr="00BF431C">
        <w:rPr>
          <w:rFonts w:ascii="Times New Roman" w:hAnsi="Times New Roman" w:cs="Times New Roman"/>
          <w:sz w:val="26"/>
          <w:szCs w:val="26"/>
        </w:rPr>
        <w:t xml:space="preserve">      В марте 1945 года Горьковским Областным Советом Депутатов Трудящихся принимается постановление о возобновлении работы художественного училища и продолжении работы Вечерней художественной школы после окончательной победы над Германией. Занятия в художественном училище начались 1 декабря 1945 года</w:t>
      </w:r>
      <w:r w:rsidR="00605FF2" w:rsidRPr="00BF431C">
        <w:rPr>
          <w:rFonts w:ascii="Times New Roman" w:hAnsi="Times New Roman" w:cs="Times New Roman"/>
          <w:sz w:val="26"/>
          <w:szCs w:val="26"/>
        </w:rPr>
        <w:t>.</w:t>
      </w:r>
      <w:r w:rsidRPr="00BF431C">
        <w:rPr>
          <w:rFonts w:ascii="Times New Roman" w:hAnsi="Times New Roman" w:cs="Times New Roman"/>
          <w:sz w:val="26"/>
          <w:szCs w:val="26"/>
        </w:rPr>
        <w:t xml:space="preserve"> С этого времени, вплоть до 1986 года, школа и училище работают вместе. В 1986 году школа получает в свое распоряжение особняк купца Н.А.Бугрова на </w:t>
      </w:r>
      <w:proofErr w:type="spellStart"/>
      <w:r w:rsidRPr="00BF431C">
        <w:rPr>
          <w:rFonts w:ascii="Times New Roman" w:hAnsi="Times New Roman" w:cs="Times New Roman"/>
          <w:sz w:val="26"/>
          <w:szCs w:val="26"/>
        </w:rPr>
        <w:t>Нижне-Волжской</w:t>
      </w:r>
      <w:proofErr w:type="spellEnd"/>
      <w:r w:rsidRPr="00BF431C">
        <w:rPr>
          <w:rFonts w:ascii="Times New Roman" w:hAnsi="Times New Roman" w:cs="Times New Roman"/>
          <w:sz w:val="26"/>
          <w:szCs w:val="26"/>
        </w:rPr>
        <w:t xml:space="preserve"> набережной, где и работает по настоящее время.</w:t>
      </w:r>
      <w:r w:rsidR="00605FF2" w:rsidRPr="00BF431C">
        <w:rPr>
          <w:rFonts w:ascii="Times New Roman" w:hAnsi="Times New Roman" w:cs="Times New Roman"/>
          <w:sz w:val="26"/>
          <w:szCs w:val="26"/>
        </w:rPr>
        <w:t xml:space="preserve"> С 1986 года по </w:t>
      </w:r>
      <w:r w:rsidR="00605FF2" w:rsidRPr="00BF431C">
        <w:rPr>
          <w:rFonts w:ascii="Times New Roman" w:hAnsi="Times New Roman" w:cs="Times New Roman"/>
          <w:sz w:val="26"/>
          <w:szCs w:val="26"/>
        </w:rPr>
        <w:lastRenderedPageBreak/>
        <w:t>настоящее время школой руководит В.Г.Колесников – заслуженный работник культуры России.</w:t>
      </w:r>
    </w:p>
    <w:p w:rsidR="00BD4DB2" w:rsidRPr="00BF431C" w:rsidRDefault="00BD4DB2" w:rsidP="00605FF2">
      <w:pPr>
        <w:spacing w:after="0"/>
        <w:ind w:firstLine="284"/>
        <w:jc w:val="both"/>
        <w:rPr>
          <w:rFonts w:ascii="Times New Roman" w:hAnsi="Times New Roman" w:cs="Times New Roman"/>
          <w:sz w:val="26"/>
          <w:szCs w:val="26"/>
        </w:rPr>
      </w:pPr>
      <w:r w:rsidRPr="00BF431C">
        <w:rPr>
          <w:rFonts w:ascii="Times New Roman" w:hAnsi="Times New Roman" w:cs="Times New Roman"/>
          <w:sz w:val="26"/>
          <w:szCs w:val="26"/>
        </w:rPr>
        <w:t xml:space="preserve">      На всем протяжении своей деятельности художественная школа главной своей задачей считала подготовку учащихся к поступлению в Художественное училище и другие учебные заведения. И по сей день она является базовой школой училища. Главная ее задача – начальное профессиональное обучение в области изобразительного искусства.</w:t>
      </w:r>
    </w:p>
    <w:p w:rsidR="00BD4DB2" w:rsidRDefault="00A94344" w:rsidP="00FF5ADF">
      <w:pPr>
        <w:pStyle w:val="a7"/>
        <w:ind w:firstLine="284"/>
        <w:rPr>
          <w:sz w:val="26"/>
          <w:szCs w:val="26"/>
          <w:lang w:val="ru-RU"/>
        </w:rPr>
      </w:pPr>
      <w:r>
        <w:rPr>
          <w:sz w:val="26"/>
          <w:szCs w:val="26"/>
          <w:lang w:val="ru-RU"/>
        </w:rPr>
        <w:t xml:space="preserve">    Ежегодно в школе обучается 250</w:t>
      </w:r>
      <w:r w:rsidR="00BD4DB2" w:rsidRPr="00BF431C">
        <w:rPr>
          <w:sz w:val="26"/>
          <w:szCs w:val="26"/>
          <w:lang w:val="ru-RU"/>
        </w:rPr>
        <w:t xml:space="preserve"> детей</w:t>
      </w:r>
      <w:r w:rsidR="00605FF2" w:rsidRPr="00BF431C">
        <w:rPr>
          <w:sz w:val="26"/>
          <w:szCs w:val="26"/>
          <w:lang w:val="ru-RU"/>
        </w:rPr>
        <w:t xml:space="preserve"> за с</w:t>
      </w:r>
      <w:r w:rsidR="00A77904">
        <w:rPr>
          <w:sz w:val="26"/>
          <w:szCs w:val="26"/>
          <w:lang w:val="ru-RU"/>
        </w:rPr>
        <w:t xml:space="preserve">чет бюджетных ассигнований и </w:t>
      </w:r>
      <w:r>
        <w:rPr>
          <w:sz w:val="26"/>
          <w:szCs w:val="26"/>
          <w:lang w:val="ru-RU"/>
        </w:rPr>
        <w:t xml:space="preserve">около </w:t>
      </w:r>
      <w:r w:rsidR="00147FEE">
        <w:rPr>
          <w:sz w:val="26"/>
          <w:szCs w:val="26"/>
          <w:lang w:val="ru-RU"/>
        </w:rPr>
        <w:t>200-т</w:t>
      </w:r>
      <w:r w:rsidR="00605FF2" w:rsidRPr="00BF431C">
        <w:rPr>
          <w:sz w:val="26"/>
          <w:szCs w:val="26"/>
          <w:lang w:val="ru-RU"/>
        </w:rPr>
        <w:t xml:space="preserve"> человек на самоокупаемости. </w:t>
      </w:r>
      <w:r w:rsidR="00BD4DB2" w:rsidRPr="00BF431C">
        <w:rPr>
          <w:sz w:val="26"/>
          <w:szCs w:val="26"/>
          <w:lang w:val="ru-RU"/>
        </w:rPr>
        <w:t>Школа обучает не только детей, но и взрослых. Около 80% учащихся, закончивших обучение</w:t>
      </w:r>
      <w:r w:rsidR="00A77904">
        <w:rPr>
          <w:sz w:val="26"/>
          <w:szCs w:val="26"/>
          <w:lang w:val="ru-RU"/>
        </w:rPr>
        <w:t xml:space="preserve"> по предпрофессиональной программе «Живопись» и общеразвивающим программам «Подготовки подростков к поступлению в соответствующие профилю школы ССУЗы и ВУЗы»</w:t>
      </w:r>
      <w:r w:rsidR="00BD4DB2" w:rsidRPr="00BF431C">
        <w:rPr>
          <w:sz w:val="26"/>
          <w:szCs w:val="26"/>
          <w:lang w:val="ru-RU"/>
        </w:rPr>
        <w:t>, успешно выдерживают вступительные экзамены в Нижегородском художественном училище, на архитектурный факультет в Государственном Архитектурно-строительном университете и в другие профильные учебные заведения. Многие ученики становятся дипломантами и лауреатами многочисленных Всероссийских и международных выставок детс</w:t>
      </w:r>
      <w:r w:rsidR="00FF5ADF">
        <w:rPr>
          <w:sz w:val="26"/>
          <w:szCs w:val="26"/>
          <w:lang w:val="ru-RU"/>
        </w:rPr>
        <w:t>кого художественного творчества</w:t>
      </w:r>
      <w:r w:rsidR="0059392D">
        <w:rPr>
          <w:sz w:val="26"/>
          <w:szCs w:val="26"/>
          <w:lang w:val="ru-RU"/>
        </w:rPr>
        <w:t>.</w:t>
      </w:r>
    </w:p>
    <w:p w:rsidR="0059392D" w:rsidRPr="00FF5ADF" w:rsidRDefault="0059392D" w:rsidP="00FF5ADF">
      <w:pPr>
        <w:pStyle w:val="a7"/>
        <w:ind w:firstLine="284"/>
        <w:rPr>
          <w:sz w:val="26"/>
          <w:szCs w:val="26"/>
          <w:lang w:val="ru-RU"/>
        </w:rPr>
      </w:pPr>
    </w:p>
    <w:p w:rsidR="00BD4DB2" w:rsidRPr="00BF431C" w:rsidRDefault="00BD4DB2" w:rsidP="00BD4DB2">
      <w:pPr>
        <w:ind w:firstLine="284"/>
        <w:jc w:val="both"/>
        <w:rPr>
          <w:rFonts w:ascii="Times New Roman" w:hAnsi="Times New Roman" w:cs="Times New Roman"/>
          <w:b/>
          <w:sz w:val="26"/>
          <w:szCs w:val="26"/>
        </w:rPr>
      </w:pPr>
      <w:r w:rsidRPr="00BF431C">
        <w:rPr>
          <w:rFonts w:ascii="Times New Roman" w:hAnsi="Times New Roman" w:cs="Times New Roman"/>
          <w:b/>
          <w:sz w:val="26"/>
          <w:szCs w:val="26"/>
        </w:rPr>
        <w:t xml:space="preserve">        </w:t>
      </w:r>
      <w:r w:rsidR="00CF41AD" w:rsidRPr="00BF431C">
        <w:rPr>
          <w:rFonts w:ascii="Times New Roman" w:hAnsi="Times New Roman" w:cs="Times New Roman"/>
          <w:b/>
          <w:sz w:val="26"/>
          <w:szCs w:val="26"/>
          <w:lang w:val="en-US"/>
        </w:rPr>
        <w:t>II</w:t>
      </w:r>
      <w:r w:rsidR="00CF41AD" w:rsidRPr="00BF431C">
        <w:rPr>
          <w:rFonts w:ascii="Times New Roman" w:hAnsi="Times New Roman" w:cs="Times New Roman"/>
          <w:b/>
          <w:sz w:val="26"/>
          <w:szCs w:val="26"/>
        </w:rPr>
        <w:t>. Материальное обеспечение.</w:t>
      </w:r>
    </w:p>
    <w:p w:rsidR="00CF41AD" w:rsidRPr="00FF5ADF" w:rsidRDefault="00CF41AD" w:rsidP="00CF41AD">
      <w:pPr>
        <w:ind w:firstLine="284"/>
        <w:rPr>
          <w:rFonts w:ascii="Times New Roman" w:hAnsi="Times New Roman" w:cs="Times New Roman"/>
          <w:b/>
          <w:sz w:val="26"/>
          <w:szCs w:val="26"/>
        </w:rPr>
      </w:pPr>
      <w:r w:rsidRPr="00FF5ADF">
        <w:rPr>
          <w:rFonts w:ascii="Times New Roman" w:hAnsi="Times New Roman" w:cs="Times New Roman"/>
          <w:b/>
          <w:sz w:val="26"/>
          <w:szCs w:val="26"/>
        </w:rPr>
        <w:t>2.1. Характеристика здания.</w:t>
      </w:r>
    </w:p>
    <w:p w:rsidR="00CF41AD" w:rsidRDefault="00CF41AD" w:rsidP="00CF41AD">
      <w:pPr>
        <w:ind w:firstLine="284"/>
        <w:jc w:val="both"/>
        <w:rPr>
          <w:rFonts w:ascii="Times New Roman" w:hAnsi="Times New Roman" w:cs="Times New Roman"/>
          <w:sz w:val="26"/>
          <w:szCs w:val="26"/>
        </w:rPr>
      </w:pPr>
      <w:r w:rsidRPr="00BF431C">
        <w:rPr>
          <w:rFonts w:ascii="Times New Roman" w:hAnsi="Times New Roman" w:cs="Times New Roman"/>
          <w:sz w:val="26"/>
          <w:szCs w:val="26"/>
        </w:rPr>
        <w:t xml:space="preserve">Школа располагается в двухэтажном здании памятника </w:t>
      </w:r>
      <w:r w:rsidR="00784F9F" w:rsidRPr="00BF431C">
        <w:rPr>
          <w:rFonts w:ascii="Times New Roman" w:hAnsi="Times New Roman" w:cs="Times New Roman"/>
          <w:sz w:val="26"/>
          <w:szCs w:val="26"/>
        </w:rPr>
        <w:t xml:space="preserve">истории и культуры </w:t>
      </w:r>
      <w:r w:rsidRPr="00BF431C">
        <w:rPr>
          <w:rFonts w:ascii="Times New Roman" w:hAnsi="Times New Roman" w:cs="Times New Roman"/>
          <w:sz w:val="26"/>
          <w:szCs w:val="26"/>
        </w:rPr>
        <w:t xml:space="preserve">регионального значения «Дом </w:t>
      </w:r>
      <w:r w:rsidR="00784F9F" w:rsidRPr="00BF431C">
        <w:rPr>
          <w:rFonts w:ascii="Times New Roman" w:hAnsi="Times New Roman" w:cs="Times New Roman"/>
          <w:sz w:val="26"/>
          <w:szCs w:val="26"/>
        </w:rPr>
        <w:t>Н.А.</w:t>
      </w:r>
      <w:r w:rsidRPr="00BF431C">
        <w:rPr>
          <w:rFonts w:ascii="Times New Roman" w:hAnsi="Times New Roman" w:cs="Times New Roman"/>
          <w:sz w:val="26"/>
          <w:szCs w:val="26"/>
        </w:rPr>
        <w:t>Бугрова». Здание находится в оперативном управлении на основании Постановления Главы администрации города Нижнего Новгорода «О закреплении на праве оперативного управления муниципального нежилого помещения № 6 по адресу: город Нижний Новгород, Нижневолжская набережная, дом 14/2 литера А (с актом приема-передачи от 27 октября 2008 года «5/О-0258) от 04.07.2008 № 3092. Площадь всех помещений школы - 1121,9 кв.м.</w:t>
      </w:r>
      <w:r w:rsidR="001E5B10">
        <w:rPr>
          <w:rFonts w:ascii="Times New Roman" w:hAnsi="Times New Roman" w:cs="Times New Roman"/>
          <w:sz w:val="26"/>
          <w:szCs w:val="26"/>
        </w:rPr>
        <w:t xml:space="preserve"> с 05.11.2020г по настоящее время в здании проходит капитальный ремонт и реставрация.</w:t>
      </w:r>
    </w:p>
    <w:p w:rsidR="00CF41AD" w:rsidRPr="00FF5ADF" w:rsidRDefault="00CF41AD" w:rsidP="00CF41AD">
      <w:pPr>
        <w:ind w:firstLine="284"/>
        <w:jc w:val="both"/>
        <w:rPr>
          <w:rFonts w:ascii="Times New Roman" w:hAnsi="Times New Roman" w:cs="Times New Roman"/>
          <w:b/>
          <w:sz w:val="26"/>
          <w:szCs w:val="26"/>
        </w:rPr>
      </w:pPr>
      <w:r w:rsidRPr="00FF5ADF">
        <w:rPr>
          <w:rFonts w:ascii="Times New Roman" w:hAnsi="Times New Roman" w:cs="Times New Roman"/>
          <w:b/>
          <w:sz w:val="26"/>
          <w:szCs w:val="26"/>
        </w:rPr>
        <w:t>2.2. Информация о помещениях.</w:t>
      </w:r>
      <w:r w:rsidR="00C93396" w:rsidRPr="00FF5ADF">
        <w:rPr>
          <w:rFonts w:ascii="Times New Roman" w:hAnsi="Times New Roman" w:cs="Times New Roman"/>
          <w:b/>
          <w:sz w:val="26"/>
          <w:szCs w:val="26"/>
        </w:rPr>
        <w:t xml:space="preserve"> Материально-техническое оснащение.</w:t>
      </w:r>
    </w:p>
    <w:p w:rsidR="00D2085C" w:rsidRDefault="0059392D" w:rsidP="00D2085C">
      <w:pPr>
        <w:ind w:firstLine="284"/>
        <w:jc w:val="both"/>
        <w:rPr>
          <w:rFonts w:ascii="Times New Roman" w:hAnsi="Times New Roman" w:cs="Times New Roman"/>
          <w:sz w:val="26"/>
          <w:szCs w:val="26"/>
        </w:rPr>
      </w:pPr>
      <w:r>
        <w:rPr>
          <w:rFonts w:ascii="Times New Roman" w:hAnsi="Times New Roman" w:cs="Times New Roman"/>
          <w:sz w:val="26"/>
          <w:szCs w:val="26"/>
        </w:rPr>
        <w:t>Оборудование, техническое оснащение учебного процесса отвечает современным лицензионным требованиям</w:t>
      </w:r>
      <w:r w:rsidR="00D2085C">
        <w:rPr>
          <w:rFonts w:ascii="Times New Roman" w:hAnsi="Times New Roman" w:cs="Times New Roman"/>
          <w:sz w:val="26"/>
          <w:szCs w:val="26"/>
        </w:rPr>
        <w:t xml:space="preserve">. В школе имеются специально оборудованные помещения для ведения групповых занятий: </w:t>
      </w:r>
      <w:r>
        <w:rPr>
          <w:rFonts w:ascii="Times New Roman" w:hAnsi="Times New Roman" w:cs="Times New Roman"/>
          <w:sz w:val="26"/>
          <w:szCs w:val="26"/>
        </w:rPr>
        <w:t>6</w:t>
      </w:r>
      <w:r w:rsidR="00A86166" w:rsidRPr="00BF431C">
        <w:rPr>
          <w:rFonts w:ascii="Times New Roman" w:hAnsi="Times New Roman" w:cs="Times New Roman"/>
          <w:sz w:val="26"/>
          <w:szCs w:val="26"/>
        </w:rPr>
        <w:t xml:space="preserve"> учебных классов-мастерских, оборудованных для занятий живописью, рис</w:t>
      </w:r>
      <w:r>
        <w:rPr>
          <w:rFonts w:ascii="Times New Roman" w:hAnsi="Times New Roman" w:cs="Times New Roman"/>
          <w:sz w:val="26"/>
          <w:szCs w:val="26"/>
        </w:rPr>
        <w:t>унком и станковой композицией, один из которых оборудован и для</w:t>
      </w:r>
      <w:r w:rsidR="00A86166" w:rsidRPr="00BF431C">
        <w:rPr>
          <w:rFonts w:ascii="Times New Roman" w:hAnsi="Times New Roman" w:cs="Times New Roman"/>
          <w:sz w:val="26"/>
          <w:szCs w:val="26"/>
        </w:rPr>
        <w:t xml:space="preserve"> занятий скульптурой, 1 класс истории искусств. </w:t>
      </w:r>
    </w:p>
    <w:p w:rsidR="00CF41AD" w:rsidRPr="00BF431C" w:rsidRDefault="00A86166" w:rsidP="001E5B10">
      <w:pPr>
        <w:ind w:firstLine="284"/>
        <w:jc w:val="both"/>
        <w:rPr>
          <w:rFonts w:ascii="Times New Roman" w:hAnsi="Times New Roman" w:cs="Times New Roman"/>
          <w:sz w:val="26"/>
          <w:szCs w:val="26"/>
        </w:rPr>
      </w:pPr>
      <w:r w:rsidRPr="00BF431C">
        <w:rPr>
          <w:rFonts w:ascii="Times New Roman" w:hAnsi="Times New Roman" w:cs="Times New Roman"/>
          <w:sz w:val="26"/>
          <w:szCs w:val="26"/>
        </w:rPr>
        <w:t>В школе есть выставочный зал, библиотека</w:t>
      </w:r>
      <w:r w:rsidR="0059392D">
        <w:rPr>
          <w:rFonts w:ascii="Times New Roman" w:hAnsi="Times New Roman" w:cs="Times New Roman"/>
          <w:sz w:val="26"/>
          <w:szCs w:val="26"/>
        </w:rPr>
        <w:t xml:space="preserve"> с читальным залом</w:t>
      </w:r>
      <w:r w:rsidRPr="00BF431C">
        <w:rPr>
          <w:rFonts w:ascii="Times New Roman" w:hAnsi="Times New Roman" w:cs="Times New Roman"/>
          <w:sz w:val="26"/>
          <w:szCs w:val="26"/>
        </w:rPr>
        <w:t>, помещение для хранения реквизита, помещение для хранения работ учащихся оформленных для экспонирования.</w:t>
      </w:r>
      <w:r w:rsidR="003D7839" w:rsidRPr="00BF431C">
        <w:rPr>
          <w:rFonts w:ascii="Times New Roman" w:hAnsi="Times New Roman" w:cs="Times New Roman"/>
          <w:sz w:val="26"/>
          <w:szCs w:val="26"/>
        </w:rPr>
        <w:t xml:space="preserve"> Помещение библиотеки имеет антресоль, оборудованную стеллажами для хранения методического фонда школы. В классе скульптуры на антресоли расположено рабочее место методиста, оборудованное компьютером, сканером, широкоформатным телевизором, работающим в качестве большого монитора.</w:t>
      </w:r>
      <w:r w:rsidR="00D2085C" w:rsidRPr="00D2085C">
        <w:rPr>
          <w:rFonts w:ascii="Times New Roman" w:hAnsi="Times New Roman" w:cs="Times New Roman"/>
          <w:sz w:val="26"/>
          <w:szCs w:val="26"/>
        </w:rPr>
        <w:t xml:space="preserve"> </w:t>
      </w:r>
      <w:r w:rsidR="00D2085C" w:rsidRPr="00BF431C">
        <w:rPr>
          <w:rFonts w:ascii="Times New Roman" w:hAnsi="Times New Roman" w:cs="Times New Roman"/>
          <w:sz w:val="26"/>
          <w:szCs w:val="26"/>
        </w:rPr>
        <w:t xml:space="preserve">В школе имеются 14 компьютерных планшетов для использования в </w:t>
      </w:r>
      <w:r w:rsidR="00D2085C" w:rsidRPr="00BF431C">
        <w:rPr>
          <w:rFonts w:ascii="Times New Roman" w:hAnsi="Times New Roman" w:cs="Times New Roman"/>
          <w:sz w:val="26"/>
          <w:szCs w:val="26"/>
        </w:rPr>
        <w:lastRenderedPageBreak/>
        <w:t>учебных целях на уроках композиции.</w:t>
      </w:r>
      <w:r w:rsidR="00D2085C">
        <w:rPr>
          <w:rFonts w:ascii="Times New Roman" w:hAnsi="Times New Roman" w:cs="Times New Roman"/>
          <w:sz w:val="26"/>
          <w:szCs w:val="26"/>
        </w:rPr>
        <w:t xml:space="preserve">  Для фиксирования школьных мероприятий есть зеркальная цифровая фотокамера и видеокамера. </w:t>
      </w:r>
    </w:p>
    <w:tbl>
      <w:tblPr>
        <w:tblStyle w:val="a3"/>
        <w:tblW w:w="9658" w:type="dxa"/>
        <w:tblLook w:val="04A0"/>
      </w:tblPr>
      <w:tblGrid>
        <w:gridCol w:w="2122"/>
        <w:gridCol w:w="1230"/>
        <w:gridCol w:w="6306"/>
      </w:tblGrid>
      <w:tr w:rsidR="00BA5C88" w:rsidRPr="00BF431C" w:rsidTr="00D2085C">
        <w:tc>
          <w:tcPr>
            <w:tcW w:w="2122" w:type="dxa"/>
          </w:tcPr>
          <w:p w:rsidR="00BA5C88" w:rsidRPr="00BF431C" w:rsidRDefault="00BA5C88" w:rsidP="00CF41AD">
            <w:pPr>
              <w:jc w:val="both"/>
              <w:rPr>
                <w:rFonts w:ascii="Times New Roman" w:hAnsi="Times New Roman" w:cs="Times New Roman"/>
                <w:sz w:val="26"/>
                <w:szCs w:val="26"/>
              </w:rPr>
            </w:pPr>
            <w:r w:rsidRPr="00BF431C">
              <w:rPr>
                <w:rFonts w:ascii="Times New Roman" w:hAnsi="Times New Roman" w:cs="Times New Roman"/>
                <w:sz w:val="26"/>
                <w:szCs w:val="26"/>
              </w:rPr>
              <w:t>помещение</w:t>
            </w:r>
          </w:p>
        </w:tc>
        <w:tc>
          <w:tcPr>
            <w:tcW w:w="1230" w:type="dxa"/>
          </w:tcPr>
          <w:p w:rsidR="00BA5C88" w:rsidRPr="00BF431C" w:rsidRDefault="00BA5C88" w:rsidP="00CF41AD">
            <w:pPr>
              <w:jc w:val="both"/>
              <w:rPr>
                <w:rFonts w:ascii="Times New Roman" w:hAnsi="Times New Roman" w:cs="Times New Roman"/>
                <w:sz w:val="26"/>
                <w:szCs w:val="26"/>
              </w:rPr>
            </w:pPr>
            <w:r w:rsidRPr="00BF431C">
              <w:rPr>
                <w:rFonts w:ascii="Times New Roman" w:hAnsi="Times New Roman" w:cs="Times New Roman"/>
                <w:sz w:val="26"/>
                <w:szCs w:val="26"/>
              </w:rPr>
              <w:t>Площадь кв.м.</w:t>
            </w:r>
          </w:p>
        </w:tc>
        <w:tc>
          <w:tcPr>
            <w:tcW w:w="6306" w:type="dxa"/>
          </w:tcPr>
          <w:p w:rsidR="00BA5C88" w:rsidRPr="00BF431C" w:rsidRDefault="00BA5C88" w:rsidP="00CF41AD">
            <w:pPr>
              <w:jc w:val="both"/>
              <w:rPr>
                <w:rFonts w:ascii="Times New Roman" w:hAnsi="Times New Roman" w:cs="Times New Roman"/>
                <w:sz w:val="26"/>
                <w:szCs w:val="26"/>
              </w:rPr>
            </w:pPr>
            <w:r w:rsidRPr="00BF431C">
              <w:rPr>
                <w:rFonts w:ascii="Times New Roman" w:hAnsi="Times New Roman" w:cs="Times New Roman"/>
                <w:sz w:val="26"/>
                <w:szCs w:val="26"/>
              </w:rPr>
              <w:t>оборудование</w:t>
            </w:r>
          </w:p>
        </w:tc>
      </w:tr>
      <w:tr w:rsidR="00BA5C88" w:rsidRPr="00BF431C" w:rsidTr="00D2085C">
        <w:tc>
          <w:tcPr>
            <w:tcW w:w="9658" w:type="dxa"/>
            <w:gridSpan w:val="3"/>
          </w:tcPr>
          <w:p w:rsidR="00BA5C88" w:rsidRPr="00BF431C" w:rsidRDefault="00BA5C88" w:rsidP="00BA5C88">
            <w:pPr>
              <w:jc w:val="center"/>
              <w:rPr>
                <w:rFonts w:ascii="Times New Roman" w:hAnsi="Times New Roman" w:cs="Times New Roman"/>
                <w:b/>
                <w:sz w:val="26"/>
                <w:szCs w:val="26"/>
              </w:rPr>
            </w:pPr>
            <w:r w:rsidRPr="00BF431C">
              <w:rPr>
                <w:rFonts w:ascii="Times New Roman" w:hAnsi="Times New Roman" w:cs="Times New Roman"/>
                <w:b/>
                <w:sz w:val="26"/>
                <w:szCs w:val="26"/>
              </w:rPr>
              <w:t>1 этаж</w:t>
            </w:r>
          </w:p>
        </w:tc>
      </w:tr>
      <w:tr w:rsidR="00BA5C88" w:rsidRPr="00BF431C" w:rsidTr="00D2085C">
        <w:tc>
          <w:tcPr>
            <w:tcW w:w="2122" w:type="dxa"/>
          </w:tcPr>
          <w:p w:rsidR="00BA5C88" w:rsidRPr="00BF431C" w:rsidRDefault="00BA5C88" w:rsidP="00772D8B">
            <w:pPr>
              <w:jc w:val="both"/>
              <w:rPr>
                <w:rFonts w:ascii="Times New Roman" w:hAnsi="Times New Roman" w:cs="Times New Roman"/>
                <w:sz w:val="26"/>
                <w:szCs w:val="26"/>
              </w:rPr>
            </w:pPr>
            <w:r w:rsidRPr="00BF431C">
              <w:rPr>
                <w:rFonts w:ascii="Times New Roman" w:hAnsi="Times New Roman" w:cs="Times New Roman"/>
                <w:sz w:val="26"/>
                <w:szCs w:val="26"/>
              </w:rPr>
              <w:t>Мастерская № 1</w:t>
            </w:r>
          </w:p>
        </w:tc>
        <w:tc>
          <w:tcPr>
            <w:tcW w:w="1230" w:type="dxa"/>
          </w:tcPr>
          <w:p w:rsidR="00BA5C88" w:rsidRPr="00BF431C" w:rsidRDefault="00BA5C88" w:rsidP="00772D8B">
            <w:pPr>
              <w:jc w:val="both"/>
              <w:rPr>
                <w:rFonts w:ascii="Times New Roman" w:hAnsi="Times New Roman" w:cs="Times New Roman"/>
                <w:sz w:val="26"/>
                <w:szCs w:val="26"/>
              </w:rPr>
            </w:pPr>
            <w:r w:rsidRPr="00BF431C">
              <w:rPr>
                <w:rFonts w:ascii="Times New Roman" w:hAnsi="Times New Roman" w:cs="Times New Roman"/>
                <w:sz w:val="26"/>
                <w:szCs w:val="26"/>
              </w:rPr>
              <w:t>66,6</w:t>
            </w:r>
          </w:p>
          <w:p w:rsidR="00BA5C88" w:rsidRPr="00BF431C" w:rsidRDefault="00BA5C88" w:rsidP="00772D8B">
            <w:pPr>
              <w:jc w:val="both"/>
              <w:rPr>
                <w:rFonts w:ascii="Times New Roman" w:hAnsi="Times New Roman" w:cs="Times New Roman"/>
                <w:sz w:val="26"/>
                <w:szCs w:val="26"/>
              </w:rPr>
            </w:pPr>
          </w:p>
        </w:tc>
        <w:tc>
          <w:tcPr>
            <w:tcW w:w="6306" w:type="dxa"/>
          </w:tcPr>
          <w:p w:rsidR="00BA5C88" w:rsidRPr="00BF431C" w:rsidRDefault="00BA5C88" w:rsidP="00772D8B">
            <w:pPr>
              <w:rPr>
                <w:sz w:val="26"/>
                <w:szCs w:val="26"/>
              </w:rPr>
            </w:pPr>
            <w:proofErr w:type="gramStart"/>
            <w:r w:rsidRPr="00BF431C">
              <w:rPr>
                <w:rFonts w:ascii="Times New Roman" w:hAnsi="Times New Roman" w:cs="Times New Roman"/>
                <w:sz w:val="26"/>
                <w:szCs w:val="26"/>
              </w:rPr>
              <w:t xml:space="preserve">мольберты ученические – 15 шт., столик натюрмортный – 8 шт., осветители для натюрмортов – 4 шт., стулья – 16 шт., компьютер – 1 шт., принтер, - 1 шт., телевизор – 1 шт., стол компьютерный – 1 шт.  </w:t>
            </w:r>
            <w:proofErr w:type="gramEnd"/>
          </w:p>
        </w:tc>
      </w:tr>
      <w:tr w:rsidR="00BA5C88" w:rsidRPr="00BF431C" w:rsidTr="00D2085C">
        <w:tc>
          <w:tcPr>
            <w:tcW w:w="2122" w:type="dxa"/>
          </w:tcPr>
          <w:p w:rsidR="00BA5C88" w:rsidRPr="00BF431C" w:rsidRDefault="00BA5C88" w:rsidP="00772D8B">
            <w:pPr>
              <w:jc w:val="both"/>
              <w:rPr>
                <w:rFonts w:ascii="Times New Roman" w:hAnsi="Times New Roman" w:cs="Times New Roman"/>
                <w:sz w:val="26"/>
                <w:szCs w:val="26"/>
              </w:rPr>
            </w:pPr>
            <w:r w:rsidRPr="00BF431C">
              <w:rPr>
                <w:rFonts w:ascii="Times New Roman" w:hAnsi="Times New Roman" w:cs="Times New Roman"/>
                <w:sz w:val="26"/>
                <w:szCs w:val="26"/>
              </w:rPr>
              <w:t>Мастерская № 2</w:t>
            </w:r>
          </w:p>
        </w:tc>
        <w:tc>
          <w:tcPr>
            <w:tcW w:w="1230" w:type="dxa"/>
          </w:tcPr>
          <w:p w:rsidR="00BA5C88" w:rsidRPr="00BF431C" w:rsidRDefault="00BA5C88" w:rsidP="00772D8B">
            <w:pPr>
              <w:jc w:val="both"/>
              <w:rPr>
                <w:rFonts w:ascii="Times New Roman" w:hAnsi="Times New Roman" w:cs="Times New Roman"/>
                <w:sz w:val="26"/>
                <w:szCs w:val="26"/>
              </w:rPr>
            </w:pPr>
            <w:r w:rsidRPr="00BF431C">
              <w:rPr>
                <w:rFonts w:ascii="Times New Roman" w:hAnsi="Times New Roman" w:cs="Times New Roman"/>
                <w:sz w:val="26"/>
                <w:szCs w:val="26"/>
              </w:rPr>
              <w:t>71,2</w:t>
            </w:r>
          </w:p>
        </w:tc>
        <w:tc>
          <w:tcPr>
            <w:tcW w:w="6306" w:type="dxa"/>
          </w:tcPr>
          <w:p w:rsidR="00BA5C88" w:rsidRPr="00BF431C" w:rsidRDefault="00BA5C88" w:rsidP="00772D8B">
            <w:pPr>
              <w:rPr>
                <w:sz w:val="26"/>
                <w:szCs w:val="26"/>
              </w:rPr>
            </w:pPr>
            <w:proofErr w:type="gramStart"/>
            <w:r w:rsidRPr="00BF431C">
              <w:rPr>
                <w:rFonts w:ascii="Times New Roman" w:hAnsi="Times New Roman" w:cs="Times New Roman"/>
                <w:sz w:val="26"/>
                <w:szCs w:val="26"/>
              </w:rPr>
              <w:t xml:space="preserve">мольберты ученические – 15 шт., столик натюрмортный – 8 шт., осветители для натюрмортов – 4 шт., стулья – 16 шт., компьютер – 1 шт., </w:t>
            </w:r>
            <w:r w:rsidR="00B63757" w:rsidRPr="00BF431C">
              <w:rPr>
                <w:rFonts w:ascii="Times New Roman" w:hAnsi="Times New Roman" w:cs="Times New Roman"/>
                <w:sz w:val="26"/>
                <w:szCs w:val="26"/>
              </w:rPr>
              <w:t xml:space="preserve">телевизор – 1 шт., </w:t>
            </w:r>
            <w:r w:rsidRPr="00BF431C">
              <w:rPr>
                <w:rFonts w:ascii="Times New Roman" w:hAnsi="Times New Roman" w:cs="Times New Roman"/>
                <w:sz w:val="26"/>
                <w:szCs w:val="26"/>
              </w:rPr>
              <w:t xml:space="preserve">принтер – 1 шт., стол компьютерный – 1 шт.  </w:t>
            </w:r>
            <w:proofErr w:type="gramEnd"/>
          </w:p>
        </w:tc>
      </w:tr>
      <w:tr w:rsidR="00B63757" w:rsidRPr="00BF431C" w:rsidTr="00D2085C">
        <w:trPr>
          <w:trHeight w:val="2218"/>
        </w:trPr>
        <w:tc>
          <w:tcPr>
            <w:tcW w:w="2122"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Класс скульптуры</w:t>
            </w:r>
          </w:p>
          <w:p w:rsidR="00B63757" w:rsidRPr="00BF431C" w:rsidRDefault="00B63757" w:rsidP="00B63757">
            <w:pPr>
              <w:jc w:val="both"/>
              <w:rPr>
                <w:rFonts w:ascii="Times New Roman" w:hAnsi="Times New Roman" w:cs="Times New Roman"/>
                <w:sz w:val="26"/>
                <w:szCs w:val="26"/>
              </w:rPr>
            </w:pPr>
          </w:p>
        </w:tc>
        <w:tc>
          <w:tcPr>
            <w:tcW w:w="1230" w:type="dxa"/>
          </w:tcPr>
          <w:p w:rsidR="00B63757" w:rsidRPr="00BF431C" w:rsidRDefault="00B63757" w:rsidP="00B63757">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82,6</w:t>
            </w:r>
          </w:p>
          <w:p w:rsidR="00B63757" w:rsidRPr="00BF431C" w:rsidRDefault="00B63757" w:rsidP="00B63757">
            <w:pPr>
              <w:jc w:val="both"/>
              <w:rPr>
                <w:rFonts w:ascii="Times New Roman" w:hAnsi="Times New Roman" w:cs="Times New Roman"/>
                <w:sz w:val="26"/>
                <w:szCs w:val="26"/>
              </w:rPr>
            </w:pPr>
          </w:p>
        </w:tc>
        <w:tc>
          <w:tcPr>
            <w:tcW w:w="6306" w:type="dxa"/>
          </w:tcPr>
          <w:p w:rsidR="00B63757" w:rsidRPr="00BF431C" w:rsidRDefault="00B63757" w:rsidP="00B63757">
            <w:pPr>
              <w:rPr>
                <w:sz w:val="26"/>
                <w:szCs w:val="26"/>
              </w:rPr>
            </w:pPr>
            <w:r w:rsidRPr="00BF431C">
              <w:rPr>
                <w:rFonts w:ascii="Times New Roman" w:hAnsi="Times New Roman" w:cs="Times New Roman"/>
                <w:sz w:val="26"/>
                <w:szCs w:val="26"/>
              </w:rPr>
              <w:t>мольберты ученические – 15 шт., ванны для глины – 2 шт.,  станки ученические поворотные для скульптура – 16 шт., круг поворотный – 1 шт., печь муфельная – 1 шт., стеллажи для хранения  работ – 3 шт., столик натюрмортный – 6 шт., осветители для натюрмортов – 4 шт., стулья – 16 шт., компьютер – 2 шт., принтер, - 2 шт., телевизор – 2 шт., стол компьютерный – 1 шт.</w:t>
            </w:r>
            <w:proofErr w:type="gramStart"/>
            <w:r w:rsidRPr="00BF431C">
              <w:rPr>
                <w:rFonts w:ascii="Times New Roman" w:hAnsi="Times New Roman" w:cs="Times New Roman"/>
                <w:sz w:val="26"/>
                <w:szCs w:val="26"/>
              </w:rPr>
              <w:t xml:space="preserve"> ,</w:t>
            </w:r>
            <w:proofErr w:type="gramEnd"/>
            <w:r w:rsidRPr="00BF431C">
              <w:rPr>
                <w:rFonts w:ascii="Times New Roman" w:hAnsi="Times New Roman" w:cs="Times New Roman"/>
                <w:sz w:val="26"/>
                <w:szCs w:val="26"/>
              </w:rPr>
              <w:t xml:space="preserve"> сканер- 1 шт.</w:t>
            </w:r>
          </w:p>
        </w:tc>
      </w:tr>
      <w:tr w:rsidR="00D2085C" w:rsidRPr="00BF431C" w:rsidTr="00D2085C">
        <w:trPr>
          <w:trHeight w:val="1426"/>
        </w:trPr>
        <w:tc>
          <w:tcPr>
            <w:tcW w:w="2122" w:type="dxa"/>
          </w:tcPr>
          <w:p w:rsidR="00D2085C" w:rsidRPr="00BF431C" w:rsidRDefault="00D2085C" w:rsidP="00D2085C">
            <w:pPr>
              <w:rPr>
                <w:rFonts w:ascii="Times New Roman" w:hAnsi="Times New Roman" w:cs="Times New Roman"/>
                <w:sz w:val="26"/>
                <w:szCs w:val="26"/>
              </w:rPr>
            </w:pPr>
            <w:r w:rsidRPr="00BF431C">
              <w:rPr>
                <w:rFonts w:ascii="Times New Roman" w:hAnsi="Times New Roman" w:cs="Times New Roman"/>
                <w:sz w:val="26"/>
                <w:szCs w:val="26"/>
              </w:rPr>
              <w:t>Склад для хранения оформленных учебных работ</w:t>
            </w:r>
            <w:r>
              <w:rPr>
                <w:rFonts w:ascii="Times New Roman" w:hAnsi="Times New Roman" w:cs="Times New Roman"/>
                <w:sz w:val="26"/>
                <w:szCs w:val="26"/>
              </w:rPr>
              <w:t xml:space="preserve"> (антресоль в классе скульптуры)</w:t>
            </w:r>
          </w:p>
        </w:tc>
        <w:tc>
          <w:tcPr>
            <w:tcW w:w="1230" w:type="dxa"/>
          </w:tcPr>
          <w:p w:rsidR="00D2085C" w:rsidRPr="00BF431C" w:rsidRDefault="00D2085C" w:rsidP="00D2085C">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32,6</w:t>
            </w:r>
          </w:p>
        </w:tc>
        <w:tc>
          <w:tcPr>
            <w:tcW w:w="6306" w:type="dxa"/>
          </w:tcPr>
          <w:p w:rsidR="00D2085C" w:rsidRPr="00BF431C" w:rsidRDefault="00D2085C" w:rsidP="00D2085C">
            <w:pPr>
              <w:rPr>
                <w:rFonts w:ascii="Times New Roman" w:hAnsi="Times New Roman" w:cs="Times New Roman"/>
                <w:sz w:val="26"/>
                <w:szCs w:val="26"/>
              </w:rPr>
            </w:pPr>
            <w:r>
              <w:rPr>
                <w:rFonts w:ascii="Times New Roman" w:hAnsi="Times New Roman" w:cs="Times New Roman"/>
                <w:sz w:val="26"/>
                <w:szCs w:val="26"/>
              </w:rPr>
              <w:t xml:space="preserve">Стеллажи, рамки для оформления работ, резак сабельный, </w:t>
            </w:r>
          </w:p>
        </w:tc>
      </w:tr>
      <w:tr w:rsidR="00B63757" w:rsidRPr="00BF431C" w:rsidTr="00D2085C">
        <w:tc>
          <w:tcPr>
            <w:tcW w:w="2122"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Библиотека</w:t>
            </w:r>
          </w:p>
        </w:tc>
        <w:tc>
          <w:tcPr>
            <w:tcW w:w="1230" w:type="dxa"/>
          </w:tcPr>
          <w:p w:rsidR="00B63757" w:rsidRPr="00BF431C" w:rsidRDefault="00B63757" w:rsidP="00B63757">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28,8</w:t>
            </w:r>
          </w:p>
          <w:p w:rsidR="00B63757" w:rsidRPr="00BF431C" w:rsidRDefault="00B63757" w:rsidP="00B63757">
            <w:pPr>
              <w:jc w:val="both"/>
              <w:rPr>
                <w:rFonts w:ascii="Times New Roman" w:hAnsi="Times New Roman" w:cs="Times New Roman"/>
                <w:sz w:val="26"/>
                <w:szCs w:val="26"/>
              </w:rPr>
            </w:pPr>
          </w:p>
        </w:tc>
        <w:tc>
          <w:tcPr>
            <w:tcW w:w="6306" w:type="dxa"/>
          </w:tcPr>
          <w:p w:rsidR="00B63757" w:rsidRPr="00BF431C" w:rsidRDefault="00B63757" w:rsidP="00B63757">
            <w:pPr>
              <w:pStyle w:val="a7"/>
              <w:rPr>
                <w:sz w:val="26"/>
                <w:szCs w:val="26"/>
                <w:lang w:val="ru-RU"/>
              </w:rPr>
            </w:pPr>
            <w:proofErr w:type="gramStart"/>
            <w:r w:rsidRPr="00BF431C">
              <w:rPr>
                <w:sz w:val="26"/>
                <w:szCs w:val="26"/>
                <w:lang w:val="ru-RU"/>
              </w:rPr>
              <w:t xml:space="preserve">шкафы – 20 шт., столы – 4 шт., стеллажи для хранения методического  фонда – 6 шт., компьютер – 2 шт., моноблок – 1 шт., МФУ – 1 шт., библиотечный фонд – 1500 экз., видеотека - </w:t>
            </w:r>
            <w:proofErr w:type="gramEnd"/>
          </w:p>
          <w:p w:rsidR="00B63757" w:rsidRPr="00BF431C" w:rsidRDefault="00B63757" w:rsidP="00B63757">
            <w:pPr>
              <w:pStyle w:val="a6"/>
              <w:ind w:left="0"/>
              <w:jc w:val="both"/>
              <w:rPr>
                <w:rFonts w:ascii="Times New Roman" w:hAnsi="Times New Roman" w:cs="Times New Roman"/>
                <w:sz w:val="26"/>
                <w:szCs w:val="26"/>
              </w:rPr>
            </w:pPr>
          </w:p>
        </w:tc>
      </w:tr>
      <w:tr w:rsidR="00B63757" w:rsidRPr="00BF431C" w:rsidTr="00D2085C">
        <w:tc>
          <w:tcPr>
            <w:tcW w:w="9658" w:type="dxa"/>
            <w:gridSpan w:val="3"/>
          </w:tcPr>
          <w:p w:rsidR="00B63757" w:rsidRPr="00BF431C" w:rsidRDefault="00B63757" w:rsidP="00B63757">
            <w:pPr>
              <w:pStyle w:val="a6"/>
              <w:ind w:left="0"/>
              <w:jc w:val="center"/>
              <w:rPr>
                <w:rFonts w:ascii="Times New Roman" w:hAnsi="Times New Roman" w:cs="Times New Roman"/>
                <w:b/>
                <w:sz w:val="26"/>
                <w:szCs w:val="26"/>
              </w:rPr>
            </w:pPr>
            <w:r w:rsidRPr="00BF431C">
              <w:rPr>
                <w:rFonts w:ascii="Times New Roman" w:hAnsi="Times New Roman" w:cs="Times New Roman"/>
                <w:b/>
                <w:sz w:val="26"/>
                <w:szCs w:val="26"/>
              </w:rPr>
              <w:t>2 этаж</w:t>
            </w:r>
          </w:p>
        </w:tc>
      </w:tr>
      <w:tr w:rsidR="0059392D" w:rsidRPr="00BF431C" w:rsidTr="00D2085C">
        <w:trPr>
          <w:trHeight w:val="771"/>
        </w:trPr>
        <w:tc>
          <w:tcPr>
            <w:tcW w:w="2122" w:type="dxa"/>
          </w:tcPr>
          <w:p w:rsidR="0059392D" w:rsidRPr="00BF431C" w:rsidRDefault="0059392D" w:rsidP="0059392D">
            <w:pPr>
              <w:jc w:val="both"/>
              <w:rPr>
                <w:rFonts w:ascii="Times New Roman" w:hAnsi="Times New Roman" w:cs="Times New Roman"/>
                <w:sz w:val="26"/>
                <w:szCs w:val="26"/>
              </w:rPr>
            </w:pPr>
            <w:r w:rsidRPr="00BF431C">
              <w:rPr>
                <w:rFonts w:ascii="Times New Roman" w:hAnsi="Times New Roman" w:cs="Times New Roman"/>
                <w:sz w:val="26"/>
                <w:szCs w:val="26"/>
              </w:rPr>
              <w:t>помещение</w:t>
            </w:r>
          </w:p>
        </w:tc>
        <w:tc>
          <w:tcPr>
            <w:tcW w:w="1230" w:type="dxa"/>
          </w:tcPr>
          <w:p w:rsidR="0059392D" w:rsidRPr="00BF431C" w:rsidRDefault="0059392D" w:rsidP="0059392D">
            <w:pPr>
              <w:jc w:val="both"/>
              <w:rPr>
                <w:rFonts w:ascii="Times New Roman" w:hAnsi="Times New Roman" w:cs="Times New Roman"/>
                <w:sz w:val="26"/>
                <w:szCs w:val="26"/>
              </w:rPr>
            </w:pPr>
            <w:r w:rsidRPr="00BF431C">
              <w:rPr>
                <w:rFonts w:ascii="Times New Roman" w:hAnsi="Times New Roman" w:cs="Times New Roman"/>
                <w:sz w:val="26"/>
                <w:szCs w:val="26"/>
              </w:rPr>
              <w:t>Площадь кв.м.</w:t>
            </w:r>
          </w:p>
        </w:tc>
        <w:tc>
          <w:tcPr>
            <w:tcW w:w="6306" w:type="dxa"/>
          </w:tcPr>
          <w:p w:rsidR="0059392D" w:rsidRPr="00BF431C" w:rsidRDefault="0059392D" w:rsidP="0059392D">
            <w:pPr>
              <w:jc w:val="both"/>
              <w:rPr>
                <w:rFonts w:ascii="Times New Roman" w:hAnsi="Times New Roman" w:cs="Times New Roman"/>
                <w:sz w:val="26"/>
                <w:szCs w:val="26"/>
              </w:rPr>
            </w:pPr>
            <w:r w:rsidRPr="00BF431C">
              <w:rPr>
                <w:rFonts w:ascii="Times New Roman" w:hAnsi="Times New Roman" w:cs="Times New Roman"/>
                <w:sz w:val="26"/>
                <w:szCs w:val="26"/>
              </w:rPr>
              <w:t>оборудование</w:t>
            </w:r>
          </w:p>
        </w:tc>
      </w:tr>
      <w:tr w:rsidR="00B63757" w:rsidRPr="00BF431C" w:rsidTr="00D2085C">
        <w:trPr>
          <w:trHeight w:val="1390"/>
        </w:trPr>
        <w:tc>
          <w:tcPr>
            <w:tcW w:w="2122"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Мастерская № 3</w:t>
            </w:r>
          </w:p>
        </w:tc>
        <w:tc>
          <w:tcPr>
            <w:tcW w:w="1230" w:type="dxa"/>
          </w:tcPr>
          <w:p w:rsidR="00B63757" w:rsidRPr="00BF431C" w:rsidRDefault="00B63757" w:rsidP="00B63757">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53,0</w:t>
            </w:r>
          </w:p>
          <w:p w:rsidR="00B63757" w:rsidRPr="00BF431C" w:rsidRDefault="00B63757" w:rsidP="00B63757">
            <w:pPr>
              <w:jc w:val="both"/>
              <w:rPr>
                <w:rFonts w:ascii="Times New Roman" w:hAnsi="Times New Roman" w:cs="Times New Roman"/>
                <w:sz w:val="26"/>
                <w:szCs w:val="26"/>
              </w:rPr>
            </w:pPr>
          </w:p>
        </w:tc>
        <w:tc>
          <w:tcPr>
            <w:tcW w:w="6306" w:type="dxa"/>
          </w:tcPr>
          <w:p w:rsidR="00B63757" w:rsidRPr="00BF431C" w:rsidRDefault="00B63757" w:rsidP="00B63757">
            <w:pPr>
              <w:rPr>
                <w:rFonts w:ascii="Times New Roman" w:hAnsi="Times New Roman" w:cs="Times New Roman"/>
                <w:sz w:val="26"/>
                <w:szCs w:val="26"/>
              </w:rPr>
            </w:pPr>
            <w:proofErr w:type="gramStart"/>
            <w:r w:rsidRPr="00BF431C">
              <w:rPr>
                <w:rFonts w:ascii="Times New Roman" w:hAnsi="Times New Roman" w:cs="Times New Roman"/>
                <w:sz w:val="26"/>
                <w:szCs w:val="26"/>
              </w:rPr>
              <w:t xml:space="preserve">мольберты ученические – 15 шт., столик натюрмортный – 7 шт., осветители для натюрмортов – 4 шт., стулья – 16 шт., компьютер – 1 шт., принтер, - 1 шт., телевизор – 1 шт., стол компьютерный – 1 шт.  </w:t>
            </w:r>
            <w:proofErr w:type="gramEnd"/>
          </w:p>
        </w:tc>
      </w:tr>
      <w:tr w:rsidR="00B63757" w:rsidRPr="00BF431C" w:rsidTr="00D2085C">
        <w:tc>
          <w:tcPr>
            <w:tcW w:w="2122"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Мастерская № 4</w:t>
            </w:r>
          </w:p>
        </w:tc>
        <w:tc>
          <w:tcPr>
            <w:tcW w:w="1230"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71,2</w:t>
            </w:r>
          </w:p>
        </w:tc>
        <w:tc>
          <w:tcPr>
            <w:tcW w:w="6306" w:type="dxa"/>
          </w:tcPr>
          <w:p w:rsidR="00B63757" w:rsidRPr="00BF431C" w:rsidRDefault="00B63757" w:rsidP="00B63757">
            <w:pPr>
              <w:rPr>
                <w:rFonts w:ascii="Times New Roman" w:hAnsi="Times New Roman" w:cs="Times New Roman"/>
                <w:sz w:val="26"/>
                <w:szCs w:val="26"/>
              </w:rPr>
            </w:pPr>
            <w:proofErr w:type="gramStart"/>
            <w:r w:rsidRPr="00BF431C">
              <w:rPr>
                <w:rFonts w:ascii="Times New Roman" w:hAnsi="Times New Roman" w:cs="Times New Roman"/>
                <w:sz w:val="26"/>
                <w:szCs w:val="26"/>
              </w:rPr>
              <w:t xml:space="preserve">мольберты ученические – 15 шт., столик натюрмортный – 7 шт., осветители для натюрмортов – 4 шт., стулья – 16 шт., компьютер – 1 шт., принтер, - 1 шт., телевизор – 1 шт., стол компьютерный – 1 шт.  </w:t>
            </w:r>
            <w:proofErr w:type="gramEnd"/>
          </w:p>
        </w:tc>
      </w:tr>
      <w:tr w:rsidR="00B63757" w:rsidRPr="00BF431C" w:rsidTr="00D2085C">
        <w:tc>
          <w:tcPr>
            <w:tcW w:w="2122"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Мастерская № 5</w:t>
            </w:r>
          </w:p>
        </w:tc>
        <w:tc>
          <w:tcPr>
            <w:tcW w:w="1230" w:type="dxa"/>
          </w:tcPr>
          <w:p w:rsidR="00B63757" w:rsidRPr="00BF431C" w:rsidRDefault="00B63757" w:rsidP="00B63757">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49,2</w:t>
            </w:r>
          </w:p>
          <w:p w:rsidR="00B63757" w:rsidRPr="00BF431C" w:rsidRDefault="00B63757" w:rsidP="00B63757">
            <w:pPr>
              <w:jc w:val="both"/>
              <w:rPr>
                <w:rFonts w:ascii="Times New Roman" w:hAnsi="Times New Roman" w:cs="Times New Roman"/>
                <w:sz w:val="26"/>
                <w:szCs w:val="26"/>
              </w:rPr>
            </w:pPr>
          </w:p>
        </w:tc>
        <w:tc>
          <w:tcPr>
            <w:tcW w:w="6306" w:type="dxa"/>
          </w:tcPr>
          <w:p w:rsidR="00B63757" w:rsidRPr="00BF431C" w:rsidRDefault="00B63757" w:rsidP="00B63757">
            <w:pPr>
              <w:rPr>
                <w:sz w:val="26"/>
                <w:szCs w:val="26"/>
              </w:rPr>
            </w:pPr>
            <w:proofErr w:type="gramStart"/>
            <w:r w:rsidRPr="00BF431C">
              <w:rPr>
                <w:rFonts w:ascii="Times New Roman" w:hAnsi="Times New Roman" w:cs="Times New Roman"/>
                <w:sz w:val="26"/>
                <w:szCs w:val="26"/>
              </w:rPr>
              <w:lastRenderedPageBreak/>
              <w:t xml:space="preserve">мольберты ученические – 15 шт., столик </w:t>
            </w:r>
            <w:r w:rsidRPr="00BF431C">
              <w:rPr>
                <w:rFonts w:ascii="Times New Roman" w:hAnsi="Times New Roman" w:cs="Times New Roman"/>
                <w:sz w:val="26"/>
                <w:szCs w:val="26"/>
              </w:rPr>
              <w:lastRenderedPageBreak/>
              <w:t xml:space="preserve">натюрмортный – 7 шт., осветители для натюрмортов – 4 шт., стулья – 16 шт., компьютер – 1 шт., принтер, - 1 шт., телевизор – 1 шт., стол компьютерный – 1 шт.  </w:t>
            </w:r>
            <w:proofErr w:type="gramEnd"/>
          </w:p>
        </w:tc>
      </w:tr>
      <w:tr w:rsidR="00B63757" w:rsidRPr="00BF431C" w:rsidTr="00D2085C">
        <w:tc>
          <w:tcPr>
            <w:tcW w:w="2122"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lastRenderedPageBreak/>
              <w:t>Кабинет истории искусств</w:t>
            </w:r>
          </w:p>
        </w:tc>
        <w:tc>
          <w:tcPr>
            <w:tcW w:w="1230" w:type="dxa"/>
          </w:tcPr>
          <w:p w:rsidR="00B63757" w:rsidRPr="00BF431C" w:rsidRDefault="00B63757" w:rsidP="00B63757">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32,7</w:t>
            </w:r>
          </w:p>
          <w:p w:rsidR="00B63757" w:rsidRPr="00BF431C" w:rsidRDefault="00B63757" w:rsidP="00B63757">
            <w:pPr>
              <w:jc w:val="both"/>
              <w:rPr>
                <w:rFonts w:ascii="Times New Roman" w:hAnsi="Times New Roman" w:cs="Times New Roman"/>
                <w:sz w:val="26"/>
                <w:szCs w:val="26"/>
              </w:rPr>
            </w:pPr>
          </w:p>
        </w:tc>
        <w:tc>
          <w:tcPr>
            <w:tcW w:w="6306" w:type="dxa"/>
          </w:tcPr>
          <w:p w:rsidR="00B63757" w:rsidRPr="00BF431C" w:rsidRDefault="00B63757" w:rsidP="00B63757">
            <w:pPr>
              <w:pStyle w:val="a6"/>
              <w:ind w:left="0"/>
              <w:jc w:val="both"/>
              <w:rPr>
                <w:rFonts w:ascii="Times New Roman" w:hAnsi="Times New Roman" w:cs="Times New Roman"/>
                <w:sz w:val="26"/>
                <w:szCs w:val="26"/>
              </w:rPr>
            </w:pPr>
            <w:proofErr w:type="gramStart"/>
            <w:r w:rsidRPr="00BF431C">
              <w:rPr>
                <w:rFonts w:ascii="Times New Roman" w:hAnsi="Times New Roman" w:cs="Times New Roman"/>
                <w:sz w:val="26"/>
                <w:szCs w:val="26"/>
              </w:rPr>
              <w:t>столы 4-х местные, оборудованные настольными лампами – 4 шт., стулья – 16 шт.,  мультимедийный проектор – 1 шт., экран – 1 шт., ноутбук – 1 шт.</w:t>
            </w:r>
            <w:proofErr w:type="gramEnd"/>
          </w:p>
        </w:tc>
      </w:tr>
      <w:tr w:rsidR="00B63757" w:rsidRPr="00BF431C" w:rsidTr="00D2085C">
        <w:tc>
          <w:tcPr>
            <w:tcW w:w="2122"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Выставочный зал</w:t>
            </w:r>
          </w:p>
        </w:tc>
        <w:tc>
          <w:tcPr>
            <w:tcW w:w="1230"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66,2</w:t>
            </w:r>
          </w:p>
        </w:tc>
        <w:tc>
          <w:tcPr>
            <w:tcW w:w="6306" w:type="dxa"/>
          </w:tcPr>
          <w:p w:rsidR="00B63757" w:rsidRPr="00BF431C" w:rsidRDefault="00B63757" w:rsidP="00B63757">
            <w:pPr>
              <w:pStyle w:val="a7"/>
              <w:rPr>
                <w:sz w:val="26"/>
                <w:szCs w:val="26"/>
                <w:lang w:val="ru-RU"/>
              </w:rPr>
            </w:pPr>
            <w:r w:rsidRPr="00BF431C">
              <w:rPr>
                <w:sz w:val="26"/>
                <w:szCs w:val="26"/>
                <w:lang w:val="ru-RU"/>
              </w:rPr>
              <w:t>стеклянные витрины круглые – 2 шт., система для развески (штанги) – 4 шт.</w:t>
            </w:r>
          </w:p>
        </w:tc>
      </w:tr>
      <w:tr w:rsidR="00B63757" w:rsidRPr="00BF431C" w:rsidTr="00D2085C">
        <w:tc>
          <w:tcPr>
            <w:tcW w:w="2122"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 xml:space="preserve">Реквизиторская </w:t>
            </w:r>
          </w:p>
        </w:tc>
        <w:tc>
          <w:tcPr>
            <w:tcW w:w="1230" w:type="dxa"/>
          </w:tcPr>
          <w:p w:rsidR="00B63757" w:rsidRPr="00BF431C" w:rsidRDefault="00B63757" w:rsidP="00B63757">
            <w:pPr>
              <w:jc w:val="both"/>
              <w:rPr>
                <w:rFonts w:ascii="Times New Roman" w:hAnsi="Times New Roman" w:cs="Times New Roman"/>
                <w:sz w:val="26"/>
                <w:szCs w:val="26"/>
              </w:rPr>
            </w:pPr>
            <w:r w:rsidRPr="00BF431C">
              <w:rPr>
                <w:rFonts w:ascii="Times New Roman" w:hAnsi="Times New Roman" w:cs="Times New Roman"/>
                <w:sz w:val="26"/>
                <w:szCs w:val="26"/>
              </w:rPr>
              <w:t>18,6</w:t>
            </w:r>
          </w:p>
        </w:tc>
        <w:tc>
          <w:tcPr>
            <w:tcW w:w="6306" w:type="dxa"/>
          </w:tcPr>
          <w:p w:rsidR="00B63757" w:rsidRPr="00BF431C" w:rsidRDefault="00B63757" w:rsidP="00B63757">
            <w:pPr>
              <w:pStyle w:val="a7"/>
              <w:rPr>
                <w:sz w:val="26"/>
                <w:szCs w:val="26"/>
                <w:lang w:val="ru-RU"/>
              </w:rPr>
            </w:pPr>
            <w:proofErr w:type="gramStart"/>
            <w:r w:rsidRPr="00BF431C">
              <w:rPr>
                <w:sz w:val="26"/>
                <w:szCs w:val="26"/>
                <w:lang w:val="ru-RU"/>
              </w:rPr>
              <w:t>стеллажи – 11 шт., штанги для драпировок – 3 шт., единиц реквизита – 450 шт., драпировки – 250 шт., гипсовые головы – 28 шт., гипсовые геометрические фигуры – 43 шт., гипсовые рельефы – 68 шт., чучела птиц и животных – 45 шт.</w:t>
            </w:r>
            <w:proofErr w:type="gramEnd"/>
          </w:p>
        </w:tc>
      </w:tr>
    </w:tbl>
    <w:p w:rsidR="00BA5C88" w:rsidRPr="00BF431C" w:rsidRDefault="00BA5C88" w:rsidP="00CF41AD">
      <w:pPr>
        <w:ind w:firstLine="284"/>
        <w:jc w:val="both"/>
        <w:rPr>
          <w:rFonts w:ascii="Times New Roman" w:hAnsi="Times New Roman" w:cs="Times New Roman"/>
          <w:sz w:val="26"/>
          <w:szCs w:val="26"/>
        </w:rPr>
      </w:pPr>
    </w:p>
    <w:p w:rsidR="003D7839" w:rsidRPr="00BF431C" w:rsidRDefault="00BA5C88" w:rsidP="00CF41AD">
      <w:pPr>
        <w:ind w:firstLine="284"/>
        <w:jc w:val="both"/>
        <w:rPr>
          <w:rFonts w:ascii="Times New Roman" w:hAnsi="Times New Roman" w:cs="Times New Roman"/>
          <w:sz w:val="26"/>
          <w:szCs w:val="26"/>
        </w:rPr>
      </w:pPr>
      <w:r w:rsidRPr="00BF431C">
        <w:rPr>
          <w:rFonts w:ascii="Times New Roman" w:hAnsi="Times New Roman" w:cs="Times New Roman"/>
          <w:sz w:val="26"/>
          <w:szCs w:val="26"/>
        </w:rPr>
        <w:t>Вспомогательные помещения</w:t>
      </w:r>
    </w:p>
    <w:tbl>
      <w:tblPr>
        <w:tblStyle w:val="a3"/>
        <w:tblW w:w="0" w:type="auto"/>
        <w:tblLook w:val="04A0"/>
      </w:tblPr>
      <w:tblGrid>
        <w:gridCol w:w="4672"/>
        <w:gridCol w:w="4673"/>
      </w:tblGrid>
      <w:tr w:rsidR="0059392D" w:rsidRPr="00BF431C" w:rsidTr="00BA5C88">
        <w:tc>
          <w:tcPr>
            <w:tcW w:w="4672" w:type="dxa"/>
          </w:tcPr>
          <w:p w:rsidR="0059392D" w:rsidRPr="00BF431C" w:rsidRDefault="0059392D" w:rsidP="00BA5C88">
            <w:pPr>
              <w:jc w:val="both"/>
              <w:rPr>
                <w:rFonts w:ascii="Times New Roman" w:hAnsi="Times New Roman" w:cs="Times New Roman"/>
                <w:sz w:val="26"/>
                <w:szCs w:val="26"/>
              </w:rPr>
            </w:pPr>
            <w:r>
              <w:rPr>
                <w:rFonts w:ascii="Times New Roman" w:hAnsi="Times New Roman" w:cs="Times New Roman"/>
                <w:sz w:val="26"/>
                <w:szCs w:val="26"/>
              </w:rPr>
              <w:t>Помещение</w:t>
            </w:r>
          </w:p>
        </w:tc>
        <w:tc>
          <w:tcPr>
            <w:tcW w:w="4673" w:type="dxa"/>
          </w:tcPr>
          <w:p w:rsidR="0059392D" w:rsidRPr="00BF431C" w:rsidRDefault="0059392D" w:rsidP="00BA5C88">
            <w:pPr>
              <w:pStyle w:val="a6"/>
              <w:ind w:left="0"/>
              <w:jc w:val="both"/>
              <w:rPr>
                <w:rFonts w:ascii="Times New Roman" w:hAnsi="Times New Roman" w:cs="Times New Roman"/>
                <w:sz w:val="26"/>
                <w:szCs w:val="26"/>
              </w:rPr>
            </w:pPr>
            <w:r>
              <w:rPr>
                <w:rFonts w:ascii="Times New Roman" w:hAnsi="Times New Roman" w:cs="Times New Roman"/>
                <w:sz w:val="26"/>
                <w:szCs w:val="26"/>
              </w:rPr>
              <w:t>Площадь в кв.м.</w:t>
            </w:r>
          </w:p>
        </w:tc>
      </w:tr>
      <w:tr w:rsidR="00BA5C88" w:rsidRPr="00BF431C" w:rsidTr="00BA5C88">
        <w:tc>
          <w:tcPr>
            <w:tcW w:w="4672" w:type="dxa"/>
          </w:tcPr>
          <w:p w:rsidR="00BA5C88" w:rsidRPr="00BF431C" w:rsidRDefault="00BA5C88" w:rsidP="00BA5C88">
            <w:pPr>
              <w:jc w:val="both"/>
              <w:rPr>
                <w:rFonts w:ascii="Times New Roman" w:hAnsi="Times New Roman" w:cs="Times New Roman"/>
                <w:sz w:val="26"/>
                <w:szCs w:val="26"/>
              </w:rPr>
            </w:pPr>
            <w:r w:rsidRPr="00BF431C">
              <w:rPr>
                <w:rFonts w:ascii="Times New Roman" w:hAnsi="Times New Roman" w:cs="Times New Roman"/>
                <w:sz w:val="26"/>
                <w:szCs w:val="26"/>
              </w:rPr>
              <w:t>Бухгалтерия</w:t>
            </w:r>
          </w:p>
        </w:tc>
        <w:tc>
          <w:tcPr>
            <w:tcW w:w="4673" w:type="dxa"/>
          </w:tcPr>
          <w:p w:rsidR="00BA5C88" w:rsidRPr="00BF431C" w:rsidRDefault="00BA5C88" w:rsidP="00BA5C88">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33,5</w:t>
            </w:r>
          </w:p>
          <w:p w:rsidR="00BA5C88" w:rsidRPr="00BF431C" w:rsidRDefault="00BA5C88" w:rsidP="00BA5C88">
            <w:pPr>
              <w:jc w:val="both"/>
              <w:rPr>
                <w:rFonts w:ascii="Times New Roman" w:hAnsi="Times New Roman" w:cs="Times New Roman"/>
                <w:sz w:val="26"/>
                <w:szCs w:val="26"/>
              </w:rPr>
            </w:pPr>
          </w:p>
        </w:tc>
      </w:tr>
      <w:tr w:rsidR="00BA5C88" w:rsidRPr="00BF431C" w:rsidTr="00BA5C88">
        <w:tc>
          <w:tcPr>
            <w:tcW w:w="4672" w:type="dxa"/>
          </w:tcPr>
          <w:p w:rsidR="00BA5C88" w:rsidRPr="00BF431C" w:rsidRDefault="00BA5C88" w:rsidP="00BA5C88">
            <w:pPr>
              <w:jc w:val="both"/>
              <w:rPr>
                <w:rFonts w:ascii="Times New Roman" w:hAnsi="Times New Roman" w:cs="Times New Roman"/>
                <w:sz w:val="26"/>
                <w:szCs w:val="26"/>
              </w:rPr>
            </w:pPr>
            <w:r w:rsidRPr="00BF431C">
              <w:rPr>
                <w:rFonts w:ascii="Times New Roman" w:hAnsi="Times New Roman" w:cs="Times New Roman"/>
                <w:sz w:val="26"/>
                <w:szCs w:val="26"/>
              </w:rPr>
              <w:t>Кабинет директора</w:t>
            </w:r>
          </w:p>
        </w:tc>
        <w:tc>
          <w:tcPr>
            <w:tcW w:w="4673" w:type="dxa"/>
          </w:tcPr>
          <w:p w:rsidR="00BA5C88" w:rsidRPr="00BF431C" w:rsidRDefault="00BA5C88" w:rsidP="00BA5C88">
            <w:pPr>
              <w:jc w:val="both"/>
              <w:rPr>
                <w:rFonts w:ascii="Times New Roman" w:hAnsi="Times New Roman" w:cs="Times New Roman"/>
                <w:sz w:val="26"/>
                <w:szCs w:val="26"/>
              </w:rPr>
            </w:pPr>
            <w:r w:rsidRPr="00BF431C">
              <w:rPr>
                <w:rFonts w:ascii="Times New Roman" w:hAnsi="Times New Roman" w:cs="Times New Roman"/>
                <w:sz w:val="26"/>
                <w:szCs w:val="26"/>
              </w:rPr>
              <w:t>30,6</w:t>
            </w:r>
          </w:p>
        </w:tc>
      </w:tr>
      <w:tr w:rsidR="00BA5C88" w:rsidRPr="00BF431C" w:rsidTr="00BA5C88">
        <w:tc>
          <w:tcPr>
            <w:tcW w:w="4672" w:type="dxa"/>
          </w:tcPr>
          <w:p w:rsidR="00BA5C88" w:rsidRPr="00BF431C" w:rsidRDefault="00BA5C88" w:rsidP="00BA5C88">
            <w:pPr>
              <w:jc w:val="both"/>
              <w:rPr>
                <w:rFonts w:ascii="Times New Roman" w:hAnsi="Times New Roman" w:cs="Times New Roman"/>
                <w:sz w:val="26"/>
                <w:szCs w:val="26"/>
              </w:rPr>
            </w:pPr>
            <w:r w:rsidRPr="00BF431C">
              <w:rPr>
                <w:rFonts w:ascii="Times New Roman" w:hAnsi="Times New Roman" w:cs="Times New Roman"/>
                <w:sz w:val="26"/>
                <w:szCs w:val="26"/>
              </w:rPr>
              <w:t>Кабинет зам. директора по учебной работе</w:t>
            </w:r>
          </w:p>
        </w:tc>
        <w:tc>
          <w:tcPr>
            <w:tcW w:w="4673" w:type="dxa"/>
          </w:tcPr>
          <w:p w:rsidR="00BA5C88" w:rsidRPr="00BF431C" w:rsidRDefault="00BA5C88" w:rsidP="00BA5C88">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9,8</w:t>
            </w:r>
          </w:p>
          <w:p w:rsidR="00BA5C88" w:rsidRPr="00BF431C" w:rsidRDefault="00BA5C88" w:rsidP="00BA5C88">
            <w:pPr>
              <w:jc w:val="both"/>
              <w:rPr>
                <w:rFonts w:ascii="Times New Roman" w:hAnsi="Times New Roman" w:cs="Times New Roman"/>
                <w:sz w:val="26"/>
                <w:szCs w:val="26"/>
              </w:rPr>
            </w:pPr>
          </w:p>
        </w:tc>
      </w:tr>
      <w:tr w:rsidR="00BA5C88" w:rsidRPr="00BF431C" w:rsidTr="00BA5C88">
        <w:tc>
          <w:tcPr>
            <w:tcW w:w="4672" w:type="dxa"/>
          </w:tcPr>
          <w:p w:rsidR="00BA5C88" w:rsidRPr="00BF431C" w:rsidRDefault="00BA5C88" w:rsidP="00BA5C88">
            <w:pPr>
              <w:jc w:val="both"/>
              <w:rPr>
                <w:rFonts w:ascii="Times New Roman" w:hAnsi="Times New Roman" w:cs="Times New Roman"/>
                <w:sz w:val="26"/>
                <w:szCs w:val="26"/>
              </w:rPr>
            </w:pPr>
            <w:r w:rsidRPr="00BF431C">
              <w:rPr>
                <w:rFonts w:ascii="Times New Roman" w:hAnsi="Times New Roman" w:cs="Times New Roman"/>
                <w:sz w:val="26"/>
                <w:szCs w:val="26"/>
              </w:rPr>
              <w:t>Кабинет зам. директора по АХР</w:t>
            </w:r>
          </w:p>
        </w:tc>
        <w:tc>
          <w:tcPr>
            <w:tcW w:w="4673" w:type="dxa"/>
          </w:tcPr>
          <w:p w:rsidR="00BA5C88" w:rsidRPr="00BF431C" w:rsidRDefault="00BA5C88" w:rsidP="00BA5C88">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9,9</w:t>
            </w:r>
          </w:p>
        </w:tc>
      </w:tr>
      <w:tr w:rsidR="00BA5C88" w:rsidRPr="00BF431C" w:rsidTr="00BA5C88">
        <w:tc>
          <w:tcPr>
            <w:tcW w:w="4672" w:type="dxa"/>
          </w:tcPr>
          <w:p w:rsidR="00BA5C88" w:rsidRPr="00BF431C" w:rsidRDefault="00BA5C88" w:rsidP="00BA5C88">
            <w:pPr>
              <w:jc w:val="both"/>
              <w:rPr>
                <w:rFonts w:ascii="Times New Roman" w:hAnsi="Times New Roman" w:cs="Times New Roman"/>
                <w:sz w:val="26"/>
                <w:szCs w:val="26"/>
              </w:rPr>
            </w:pPr>
            <w:r w:rsidRPr="00BF431C">
              <w:rPr>
                <w:rFonts w:ascii="Times New Roman" w:hAnsi="Times New Roman" w:cs="Times New Roman"/>
                <w:sz w:val="26"/>
                <w:szCs w:val="26"/>
              </w:rPr>
              <w:t>Учительская</w:t>
            </w:r>
          </w:p>
        </w:tc>
        <w:tc>
          <w:tcPr>
            <w:tcW w:w="4673" w:type="dxa"/>
          </w:tcPr>
          <w:p w:rsidR="00BA5C88" w:rsidRPr="00BF431C" w:rsidRDefault="00BA5C88" w:rsidP="00BA5C88">
            <w:pPr>
              <w:pStyle w:val="a6"/>
              <w:ind w:left="0"/>
              <w:jc w:val="both"/>
              <w:rPr>
                <w:rFonts w:ascii="Times New Roman" w:hAnsi="Times New Roman" w:cs="Times New Roman"/>
                <w:sz w:val="26"/>
                <w:szCs w:val="26"/>
              </w:rPr>
            </w:pPr>
            <w:r w:rsidRPr="00BF431C">
              <w:rPr>
                <w:rFonts w:ascii="Times New Roman" w:hAnsi="Times New Roman" w:cs="Times New Roman"/>
                <w:sz w:val="26"/>
                <w:szCs w:val="26"/>
              </w:rPr>
              <w:t>31,2</w:t>
            </w:r>
          </w:p>
        </w:tc>
      </w:tr>
    </w:tbl>
    <w:p w:rsidR="00D2085C" w:rsidRPr="00B3084F" w:rsidRDefault="00D2085C" w:rsidP="00B3084F">
      <w:pPr>
        <w:jc w:val="both"/>
        <w:rPr>
          <w:rFonts w:ascii="Times New Roman" w:hAnsi="Times New Roman" w:cs="Times New Roman"/>
          <w:sz w:val="26"/>
          <w:szCs w:val="26"/>
        </w:rPr>
      </w:pPr>
      <w:bookmarkStart w:id="0" w:name="_GoBack"/>
      <w:bookmarkEnd w:id="0"/>
    </w:p>
    <w:p w:rsidR="00BA5C88" w:rsidRPr="00BF431C" w:rsidRDefault="00C93396" w:rsidP="00C93396">
      <w:pPr>
        <w:ind w:firstLine="284"/>
        <w:jc w:val="center"/>
        <w:rPr>
          <w:rFonts w:ascii="Times New Roman" w:hAnsi="Times New Roman" w:cs="Times New Roman"/>
          <w:b/>
          <w:sz w:val="26"/>
          <w:szCs w:val="26"/>
        </w:rPr>
      </w:pPr>
      <w:r w:rsidRPr="00BF431C">
        <w:rPr>
          <w:rFonts w:ascii="Times New Roman" w:hAnsi="Times New Roman" w:cs="Times New Roman"/>
          <w:b/>
          <w:sz w:val="26"/>
          <w:szCs w:val="26"/>
          <w:lang w:val="en-US"/>
        </w:rPr>
        <w:t>III</w:t>
      </w:r>
      <w:r w:rsidRPr="00BF431C">
        <w:rPr>
          <w:rFonts w:ascii="Times New Roman" w:hAnsi="Times New Roman" w:cs="Times New Roman"/>
          <w:b/>
          <w:sz w:val="26"/>
          <w:szCs w:val="26"/>
        </w:rPr>
        <w:t>. Кадровые ресурсы.</w:t>
      </w:r>
    </w:p>
    <w:p w:rsidR="00C93396" w:rsidRPr="00FF5ADF" w:rsidRDefault="00C93396" w:rsidP="00C93396">
      <w:pPr>
        <w:rPr>
          <w:rFonts w:ascii="Times New Roman" w:hAnsi="Times New Roman" w:cs="Times New Roman"/>
          <w:b/>
          <w:sz w:val="26"/>
          <w:szCs w:val="26"/>
        </w:rPr>
      </w:pPr>
      <w:r w:rsidRPr="00FF5ADF">
        <w:rPr>
          <w:rFonts w:ascii="Times New Roman" w:hAnsi="Times New Roman" w:cs="Times New Roman"/>
          <w:b/>
          <w:sz w:val="26"/>
          <w:szCs w:val="26"/>
        </w:rPr>
        <w:t>3.1. Характеристика кадрового соста</w:t>
      </w:r>
      <w:r w:rsidR="00B3084F">
        <w:rPr>
          <w:rFonts w:ascii="Times New Roman" w:hAnsi="Times New Roman" w:cs="Times New Roman"/>
          <w:b/>
          <w:sz w:val="26"/>
          <w:szCs w:val="26"/>
        </w:rPr>
        <w:t xml:space="preserve">ва учреждения на </w:t>
      </w:r>
      <w:r w:rsidR="00725EEA">
        <w:rPr>
          <w:rFonts w:ascii="Times New Roman" w:hAnsi="Times New Roman" w:cs="Times New Roman"/>
          <w:b/>
          <w:sz w:val="26"/>
          <w:szCs w:val="26"/>
        </w:rPr>
        <w:t>01.04.2022</w:t>
      </w:r>
      <w:r w:rsidR="00B3084F">
        <w:rPr>
          <w:rFonts w:ascii="Times New Roman" w:hAnsi="Times New Roman" w:cs="Times New Roman"/>
          <w:b/>
          <w:sz w:val="26"/>
          <w:szCs w:val="26"/>
        </w:rPr>
        <w:t>г</w:t>
      </w:r>
      <w:r w:rsidRPr="00FF5ADF">
        <w:rPr>
          <w:rFonts w:ascii="Times New Roman" w:hAnsi="Times New Roman" w:cs="Times New Roman"/>
          <w:b/>
          <w:sz w:val="26"/>
          <w:szCs w:val="26"/>
        </w:rPr>
        <w:t>.</w:t>
      </w:r>
    </w:p>
    <w:tbl>
      <w:tblPr>
        <w:tblW w:w="9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1748"/>
      </w:tblGrid>
      <w:tr w:rsidR="00D2085C" w:rsidRPr="00BF431C" w:rsidTr="00D2085C">
        <w:trPr>
          <w:cantSplit/>
          <w:trHeight w:val="958"/>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jc w:val="center"/>
              <w:rPr>
                <w:rFonts w:ascii="Times New Roman" w:hAnsi="Times New Roman" w:cs="Times New Roman"/>
                <w:b/>
                <w:sz w:val="26"/>
                <w:szCs w:val="26"/>
              </w:rPr>
            </w:pPr>
            <w:r w:rsidRPr="00BF431C">
              <w:rPr>
                <w:rFonts w:ascii="Times New Roman" w:hAnsi="Times New Roman" w:cs="Times New Roman"/>
                <w:b/>
                <w:sz w:val="26"/>
                <w:szCs w:val="26"/>
              </w:rPr>
              <w:t xml:space="preserve">                                           Учебные года</w:t>
            </w:r>
          </w:p>
          <w:p w:rsidR="00D2085C" w:rsidRPr="00BF431C" w:rsidRDefault="00D2085C" w:rsidP="000D2AE2">
            <w:pPr>
              <w:spacing w:after="0"/>
              <w:rPr>
                <w:rFonts w:ascii="Times New Roman" w:hAnsi="Times New Roman" w:cs="Times New Roman"/>
                <w:b/>
                <w:sz w:val="26"/>
                <w:szCs w:val="26"/>
              </w:rPr>
            </w:pPr>
            <w:r w:rsidRPr="00BF431C">
              <w:rPr>
                <w:rFonts w:ascii="Times New Roman" w:hAnsi="Times New Roman" w:cs="Times New Roman"/>
                <w:b/>
                <w:sz w:val="26"/>
                <w:szCs w:val="26"/>
              </w:rPr>
              <w:t xml:space="preserve">Сведения о </w:t>
            </w:r>
          </w:p>
          <w:p w:rsidR="00D2085C" w:rsidRPr="00BF431C" w:rsidRDefault="00D2085C" w:rsidP="000D2AE2">
            <w:pPr>
              <w:spacing w:after="0"/>
              <w:rPr>
                <w:rFonts w:ascii="Times New Roman" w:hAnsi="Times New Roman" w:cs="Times New Roman"/>
                <w:b/>
                <w:sz w:val="26"/>
                <w:szCs w:val="26"/>
              </w:rPr>
            </w:pPr>
            <w:r w:rsidRPr="00BF431C">
              <w:rPr>
                <w:rFonts w:ascii="Times New Roman" w:hAnsi="Times New Roman" w:cs="Times New Roman"/>
                <w:b/>
                <w:sz w:val="26"/>
                <w:szCs w:val="26"/>
              </w:rPr>
              <w:t xml:space="preserve">педагогических </w:t>
            </w:r>
            <w:proofErr w:type="gramStart"/>
            <w:r w:rsidRPr="00BF431C">
              <w:rPr>
                <w:rFonts w:ascii="Times New Roman" w:hAnsi="Times New Roman" w:cs="Times New Roman"/>
                <w:b/>
                <w:sz w:val="26"/>
                <w:szCs w:val="26"/>
              </w:rPr>
              <w:t>кадрах</w:t>
            </w:r>
            <w:proofErr w:type="gramEnd"/>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725EEA" w:rsidP="00B46AD3">
            <w:pPr>
              <w:jc w:val="center"/>
              <w:rPr>
                <w:rFonts w:ascii="Times New Roman" w:hAnsi="Times New Roman" w:cs="Times New Roman"/>
                <w:b/>
                <w:sz w:val="26"/>
                <w:szCs w:val="26"/>
              </w:rPr>
            </w:pPr>
            <w:r>
              <w:rPr>
                <w:rFonts w:ascii="Times New Roman" w:hAnsi="Times New Roman" w:cs="Times New Roman"/>
                <w:b/>
                <w:sz w:val="26"/>
                <w:szCs w:val="26"/>
              </w:rPr>
              <w:t xml:space="preserve">2021-2022 </w:t>
            </w:r>
            <w:r w:rsidR="00D2085C" w:rsidRPr="00BF431C">
              <w:rPr>
                <w:rFonts w:ascii="Times New Roman" w:hAnsi="Times New Roman" w:cs="Times New Roman"/>
                <w:b/>
                <w:sz w:val="26"/>
                <w:szCs w:val="26"/>
              </w:rPr>
              <w:t>учебный год</w:t>
            </w:r>
          </w:p>
        </w:tc>
      </w:tr>
      <w:tr w:rsidR="00D2085C" w:rsidRPr="00BF431C" w:rsidTr="00D2085C">
        <w:trPr>
          <w:trHeight w:val="201"/>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474F5A" w:rsidP="00B46AD3">
            <w:pPr>
              <w:rPr>
                <w:rFonts w:ascii="Times New Roman" w:hAnsi="Times New Roman" w:cs="Times New Roman"/>
                <w:sz w:val="26"/>
                <w:szCs w:val="26"/>
              </w:rPr>
            </w:pPr>
            <w:r>
              <w:rPr>
                <w:rFonts w:ascii="Times New Roman" w:hAnsi="Times New Roman" w:cs="Times New Roman"/>
                <w:sz w:val="26"/>
                <w:szCs w:val="26"/>
              </w:rPr>
              <w:t>Количество преподавателей (включая директора и заместителя директора по УВР</w:t>
            </w:r>
            <w:r w:rsidR="00D2085C" w:rsidRPr="00BF431C">
              <w:rPr>
                <w:rFonts w:ascii="Times New Roman" w:hAnsi="Times New Roman" w:cs="Times New Roman"/>
                <w:sz w:val="26"/>
                <w:szCs w:val="26"/>
              </w:rPr>
              <w:t>)</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725EEA" w:rsidP="00B46AD3">
            <w:pPr>
              <w:jc w:val="center"/>
              <w:rPr>
                <w:rFonts w:ascii="Times New Roman" w:hAnsi="Times New Roman" w:cs="Times New Roman"/>
                <w:sz w:val="26"/>
                <w:szCs w:val="26"/>
              </w:rPr>
            </w:pPr>
            <w:r>
              <w:rPr>
                <w:rFonts w:ascii="Times New Roman" w:hAnsi="Times New Roman" w:cs="Times New Roman"/>
                <w:sz w:val="26"/>
                <w:szCs w:val="26"/>
              </w:rPr>
              <w:t>14</w:t>
            </w:r>
            <w:r w:rsidR="00D2085C" w:rsidRPr="00BF431C">
              <w:rPr>
                <w:rFonts w:ascii="Times New Roman" w:hAnsi="Times New Roman" w:cs="Times New Roman"/>
                <w:sz w:val="26"/>
                <w:szCs w:val="26"/>
              </w:rPr>
              <w:t xml:space="preserve"> чел.</w:t>
            </w:r>
          </w:p>
        </w:tc>
      </w:tr>
      <w:tr w:rsidR="00D2085C" w:rsidRPr="00BF431C" w:rsidTr="00D2085C">
        <w:trPr>
          <w:trHeight w:val="237"/>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rPr>
                <w:rFonts w:ascii="Times New Roman" w:hAnsi="Times New Roman" w:cs="Times New Roman"/>
                <w:sz w:val="26"/>
                <w:szCs w:val="26"/>
              </w:rPr>
            </w:pPr>
            <w:r w:rsidRPr="00BF431C">
              <w:rPr>
                <w:rFonts w:ascii="Times New Roman" w:hAnsi="Times New Roman" w:cs="Times New Roman"/>
                <w:sz w:val="26"/>
                <w:szCs w:val="26"/>
              </w:rPr>
              <w:t>Основных работников</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725EEA" w:rsidP="00B46AD3">
            <w:pPr>
              <w:jc w:val="center"/>
              <w:rPr>
                <w:rFonts w:ascii="Times New Roman" w:hAnsi="Times New Roman" w:cs="Times New Roman"/>
                <w:sz w:val="26"/>
                <w:szCs w:val="26"/>
              </w:rPr>
            </w:pPr>
            <w:r>
              <w:rPr>
                <w:rFonts w:ascii="Times New Roman" w:hAnsi="Times New Roman" w:cs="Times New Roman"/>
                <w:sz w:val="26"/>
                <w:szCs w:val="26"/>
              </w:rPr>
              <w:t>14</w:t>
            </w:r>
            <w:r w:rsidR="00D2085C" w:rsidRPr="00BF431C">
              <w:rPr>
                <w:rFonts w:ascii="Times New Roman" w:hAnsi="Times New Roman" w:cs="Times New Roman"/>
                <w:sz w:val="26"/>
                <w:szCs w:val="26"/>
              </w:rPr>
              <w:t xml:space="preserve"> чел.</w:t>
            </w:r>
          </w:p>
        </w:tc>
      </w:tr>
      <w:tr w:rsidR="00D2085C" w:rsidRPr="00BF431C" w:rsidTr="00D2085C">
        <w:trPr>
          <w:trHeight w:val="384"/>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rPr>
                <w:rFonts w:ascii="Times New Roman" w:hAnsi="Times New Roman" w:cs="Times New Roman"/>
                <w:sz w:val="26"/>
                <w:szCs w:val="26"/>
              </w:rPr>
            </w:pPr>
            <w:r w:rsidRPr="00BF431C">
              <w:rPr>
                <w:rFonts w:ascii="Times New Roman" w:hAnsi="Times New Roman" w:cs="Times New Roman"/>
                <w:sz w:val="26"/>
                <w:szCs w:val="26"/>
              </w:rPr>
              <w:t>Имеющих высшее образование</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D2085C" w:rsidP="00D2085C">
            <w:pPr>
              <w:jc w:val="center"/>
              <w:rPr>
                <w:rFonts w:ascii="Times New Roman" w:hAnsi="Times New Roman" w:cs="Times New Roman"/>
                <w:sz w:val="26"/>
                <w:szCs w:val="26"/>
              </w:rPr>
            </w:pPr>
            <w:r>
              <w:rPr>
                <w:rFonts w:ascii="Times New Roman" w:hAnsi="Times New Roman" w:cs="Times New Roman"/>
                <w:sz w:val="26"/>
                <w:szCs w:val="26"/>
              </w:rPr>
              <w:t xml:space="preserve">9 чел. </w:t>
            </w:r>
          </w:p>
        </w:tc>
      </w:tr>
      <w:tr w:rsidR="00D2085C" w:rsidRPr="00BF431C" w:rsidTr="00D2085C">
        <w:trPr>
          <w:trHeight w:val="274"/>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rPr>
                <w:rFonts w:ascii="Times New Roman" w:hAnsi="Times New Roman" w:cs="Times New Roman"/>
                <w:sz w:val="26"/>
                <w:szCs w:val="26"/>
              </w:rPr>
            </w:pPr>
            <w:r w:rsidRPr="00BF431C">
              <w:rPr>
                <w:rFonts w:ascii="Times New Roman" w:hAnsi="Times New Roman" w:cs="Times New Roman"/>
                <w:sz w:val="26"/>
                <w:szCs w:val="26"/>
              </w:rPr>
              <w:t>Имеющие среднее специальное образование</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725EEA" w:rsidP="00B46AD3">
            <w:pPr>
              <w:jc w:val="center"/>
              <w:rPr>
                <w:rFonts w:ascii="Times New Roman" w:hAnsi="Times New Roman" w:cs="Times New Roman"/>
                <w:sz w:val="26"/>
                <w:szCs w:val="26"/>
              </w:rPr>
            </w:pPr>
            <w:r>
              <w:rPr>
                <w:rFonts w:ascii="Times New Roman" w:hAnsi="Times New Roman" w:cs="Times New Roman"/>
                <w:sz w:val="26"/>
                <w:szCs w:val="26"/>
              </w:rPr>
              <w:t>5</w:t>
            </w:r>
            <w:r w:rsidR="009A2B4B">
              <w:rPr>
                <w:rFonts w:ascii="Times New Roman" w:hAnsi="Times New Roman" w:cs="Times New Roman"/>
                <w:sz w:val="26"/>
                <w:szCs w:val="26"/>
              </w:rPr>
              <w:t xml:space="preserve"> </w:t>
            </w:r>
            <w:r w:rsidR="00D2085C" w:rsidRPr="00BF431C">
              <w:rPr>
                <w:rFonts w:ascii="Times New Roman" w:hAnsi="Times New Roman" w:cs="Times New Roman"/>
                <w:sz w:val="26"/>
                <w:szCs w:val="26"/>
              </w:rPr>
              <w:t>чел.</w:t>
            </w:r>
          </w:p>
        </w:tc>
      </w:tr>
      <w:tr w:rsidR="00D2085C" w:rsidRPr="00BF431C" w:rsidTr="00D2085C">
        <w:trPr>
          <w:trHeight w:val="255"/>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rPr>
                <w:rFonts w:ascii="Times New Roman" w:hAnsi="Times New Roman" w:cs="Times New Roman"/>
                <w:sz w:val="26"/>
                <w:szCs w:val="26"/>
              </w:rPr>
            </w:pPr>
            <w:r w:rsidRPr="00BF431C">
              <w:rPr>
                <w:rFonts w:ascii="Times New Roman" w:hAnsi="Times New Roman" w:cs="Times New Roman"/>
                <w:sz w:val="26"/>
                <w:szCs w:val="26"/>
              </w:rPr>
              <w:t>Члены Союза Художников</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jc w:val="center"/>
              <w:rPr>
                <w:rFonts w:ascii="Times New Roman" w:hAnsi="Times New Roman" w:cs="Times New Roman"/>
                <w:sz w:val="26"/>
                <w:szCs w:val="26"/>
              </w:rPr>
            </w:pPr>
            <w:r w:rsidRPr="00BF431C">
              <w:rPr>
                <w:rFonts w:ascii="Times New Roman" w:hAnsi="Times New Roman" w:cs="Times New Roman"/>
                <w:sz w:val="26"/>
                <w:szCs w:val="26"/>
              </w:rPr>
              <w:t>1 чел.</w:t>
            </w:r>
          </w:p>
        </w:tc>
      </w:tr>
      <w:tr w:rsidR="00D2085C" w:rsidRPr="00BF431C" w:rsidTr="00D2085C">
        <w:trPr>
          <w:trHeight w:val="219"/>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474F5A" w:rsidP="00B46AD3">
            <w:pPr>
              <w:rPr>
                <w:rFonts w:ascii="Times New Roman" w:hAnsi="Times New Roman" w:cs="Times New Roman"/>
                <w:sz w:val="26"/>
                <w:szCs w:val="26"/>
              </w:rPr>
            </w:pPr>
            <w:r>
              <w:rPr>
                <w:rFonts w:ascii="Times New Roman" w:hAnsi="Times New Roman" w:cs="Times New Roman"/>
                <w:sz w:val="26"/>
                <w:szCs w:val="26"/>
              </w:rPr>
              <w:t>Из общего количества преподавателей, р</w:t>
            </w:r>
            <w:r w:rsidR="00D2085C" w:rsidRPr="00BF431C">
              <w:rPr>
                <w:rFonts w:ascii="Times New Roman" w:hAnsi="Times New Roman" w:cs="Times New Roman"/>
                <w:sz w:val="26"/>
                <w:szCs w:val="26"/>
              </w:rPr>
              <w:t>аботающие на подготовительном отделении</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725EEA" w:rsidP="00B46AD3">
            <w:pPr>
              <w:jc w:val="center"/>
              <w:rPr>
                <w:rFonts w:ascii="Times New Roman" w:hAnsi="Times New Roman" w:cs="Times New Roman"/>
                <w:sz w:val="26"/>
                <w:szCs w:val="26"/>
              </w:rPr>
            </w:pPr>
            <w:r>
              <w:rPr>
                <w:rFonts w:ascii="Times New Roman" w:hAnsi="Times New Roman" w:cs="Times New Roman"/>
                <w:sz w:val="26"/>
                <w:szCs w:val="26"/>
              </w:rPr>
              <w:t>3</w:t>
            </w:r>
            <w:r w:rsidR="00D2085C" w:rsidRPr="00BF431C">
              <w:rPr>
                <w:rFonts w:ascii="Times New Roman" w:hAnsi="Times New Roman" w:cs="Times New Roman"/>
                <w:sz w:val="26"/>
                <w:szCs w:val="26"/>
              </w:rPr>
              <w:t xml:space="preserve"> чел.</w:t>
            </w:r>
          </w:p>
        </w:tc>
      </w:tr>
      <w:tr w:rsidR="00D2085C" w:rsidRPr="00BF431C" w:rsidTr="00D2085C">
        <w:trPr>
          <w:trHeight w:val="219"/>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rPr>
                <w:rFonts w:ascii="Times New Roman" w:hAnsi="Times New Roman" w:cs="Times New Roman"/>
                <w:sz w:val="26"/>
                <w:szCs w:val="26"/>
              </w:rPr>
            </w:pPr>
            <w:r w:rsidRPr="00BF431C">
              <w:rPr>
                <w:rFonts w:ascii="Times New Roman" w:hAnsi="Times New Roman" w:cs="Times New Roman"/>
                <w:sz w:val="26"/>
                <w:szCs w:val="26"/>
              </w:rPr>
              <w:t>Имеющие Первую квалификационную категорию</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9A2B4B" w:rsidP="00B46AD3">
            <w:pPr>
              <w:jc w:val="center"/>
              <w:rPr>
                <w:rFonts w:ascii="Times New Roman" w:hAnsi="Times New Roman" w:cs="Times New Roman"/>
                <w:sz w:val="26"/>
                <w:szCs w:val="26"/>
              </w:rPr>
            </w:pPr>
            <w:r>
              <w:rPr>
                <w:rFonts w:ascii="Times New Roman" w:hAnsi="Times New Roman" w:cs="Times New Roman"/>
                <w:sz w:val="26"/>
                <w:szCs w:val="26"/>
              </w:rPr>
              <w:t>2</w:t>
            </w:r>
            <w:r w:rsidR="00D2085C" w:rsidRPr="00BF431C">
              <w:rPr>
                <w:rFonts w:ascii="Times New Roman" w:hAnsi="Times New Roman" w:cs="Times New Roman"/>
                <w:sz w:val="26"/>
                <w:szCs w:val="26"/>
              </w:rPr>
              <w:t xml:space="preserve"> чел.</w:t>
            </w:r>
          </w:p>
        </w:tc>
      </w:tr>
      <w:tr w:rsidR="00D2085C" w:rsidRPr="00BF431C" w:rsidTr="00D2085C">
        <w:trPr>
          <w:trHeight w:val="219"/>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rPr>
                <w:rFonts w:ascii="Times New Roman" w:hAnsi="Times New Roman" w:cs="Times New Roman"/>
                <w:sz w:val="26"/>
                <w:szCs w:val="26"/>
              </w:rPr>
            </w:pPr>
            <w:r w:rsidRPr="00BF431C">
              <w:rPr>
                <w:rFonts w:ascii="Times New Roman" w:hAnsi="Times New Roman" w:cs="Times New Roman"/>
                <w:sz w:val="26"/>
                <w:szCs w:val="26"/>
              </w:rPr>
              <w:lastRenderedPageBreak/>
              <w:t>Имеющие Высшую квалификационную категорию</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FB5D03" w:rsidP="00B46AD3">
            <w:pPr>
              <w:jc w:val="center"/>
              <w:rPr>
                <w:rFonts w:ascii="Times New Roman" w:hAnsi="Times New Roman" w:cs="Times New Roman"/>
                <w:sz w:val="26"/>
                <w:szCs w:val="26"/>
              </w:rPr>
            </w:pPr>
            <w:r>
              <w:rPr>
                <w:rFonts w:ascii="Times New Roman" w:hAnsi="Times New Roman" w:cs="Times New Roman"/>
                <w:sz w:val="26"/>
                <w:szCs w:val="26"/>
              </w:rPr>
              <w:t>9</w:t>
            </w:r>
            <w:r w:rsidR="00D2085C" w:rsidRPr="00BF431C">
              <w:rPr>
                <w:rFonts w:ascii="Times New Roman" w:hAnsi="Times New Roman" w:cs="Times New Roman"/>
                <w:sz w:val="26"/>
                <w:szCs w:val="26"/>
              </w:rPr>
              <w:t xml:space="preserve"> чел.</w:t>
            </w:r>
          </w:p>
        </w:tc>
      </w:tr>
      <w:tr w:rsidR="00D2085C" w:rsidRPr="00BF431C" w:rsidTr="00D2085C">
        <w:trPr>
          <w:trHeight w:val="219"/>
        </w:trPr>
        <w:tc>
          <w:tcPr>
            <w:tcW w:w="7797"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rPr>
                <w:rFonts w:ascii="Times New Roman" w:hAnsi="Times New Roman" w:cs="Times New Roman"/>
                <w:sz w:val="26"/>
                <w:szCs w:val="26"/>
              </w:rPr>
            </w:pPr>
            <w:r w:rsidRPr="00BF431C">
              <w:rPr>
                <w:rFonts w:ascii="Times New Roman" w:hAnsi="Times New Roman" w:cs="Times New Roman"/>
                <w:sz w:val="26"/>
                <w:szCs w:val="26"/>
              </w:rPr>
              <w:t>Имеющие звание «Заслуженный работник культуры»</w:t>
            </w:r>
          </w:p>
        </w:tc>
        <w:tc>
          <w:tcPr>
            <w:tcW w:w="1748" w:type="dxa"/>
            <w:tcBorders>
              <w:top w:val="single" w:sz="4" w:space="0" w:color="auto"/>
              <w:left w:val="single" w:sz="4" w:space="0" w:color="auto"/>
              <w:bottom w:val="single" w:sz="4" w:space="0" w:color="auto"/>
              <w:right w:val="single" w:sz="4" w:space="0" w:color="auto"/>
            </w:tcBorders>
          </w:tcPr>
          <w:p w:rsidR="00D2085C" w:rsidRPr="00BF431C" w:rsidRDefault="00D2085C" w:rsidP="00B46AD3">
            <w:pPr>
              <w:jc w:val="center"/>
              <w:rPr>
                <w:rFonts w:ascii="Times New Roman" w:hAnsi="Times New Roman" w:cs="Times New Roman"/>
                <w:sz w:val="26"/>
                <w:szCs w:val="26"/>
              </w:rPr>
            </w:pPr>
            <w:r w:rsidRPr="00BF431C">
              <w:rPr>
                <w:rFonts w:ascii="Times New Roman" w:hAnsi="Times New Roman" w:cs="Times New Roman"/>
                <w:sz w:val="26"/>
                <w:szCs w:val="26"/>
              </w:rPr>
              <w:t>1 чел.</w:t>
            </w:r>
          </w:p>
        </w:tc>
      </w:tr>
    </w:tbl>
    <w:p w:rsidR="000D2AE2" w:rsidRPr="00335BF2" w:rsidRDefault="00A94344" w:rsidP="000D2AE2">
      <w:pPr>
        <w:rPr>
          <w:rFonts w:ascii="Times New Roman" w:hAnsi="Times New Roman" w:cs="Times New Roman"/>
          <w:sz w:val="26"/>
          <w:szCs w:val="26"/>
        </w:rPr>
      </w:pPr>
      <w:r>
        <w:rPr>
          <w:rFonts w:ascii="Times New Roman" w:hAnsi="Times New Roman" w:cs="Times New Roman"/>
          <w:sz w:val="26"/>
          <w:szCs w:val="26"/>
        </w:rPr>
        <w:t>В 2021</w:t>
      </w:r>
      <w:r w:rsidR="00335BF2">
        <w:rPr>
          <w:rFonts w:ascii="Times New Roman" w:hAnsi="Times New Roman" w:cs="Times New Roman"/>
          <w:sz w:val="26"/>
          <w:szCs w:val="26"/>
        </w:rPr>
        <w:t xml:space="preserve"> году прошли </w:t>
      </w:r>
      <w:r>
        <w:rPr>
          <w:rFonts w:ascii="Times New Roman" w:hAnsi="Times New Roman" w:cs="Times New Roman"/>
          <w:sz w:val="26"/>
          <w:szCs w:val="26"/>
        </w:rPr>
        <w:t>курсы повышения квалификации</w:t>
      </w:r>
      <w:r w:rsidR="009A2B4B">
        <w:rPr>
          <w:rFonts w:ascii="Times New Roman" w:hAnsi="Times New Roman" w:cs="Times New Roman"/>
          <w:sz w:val="26"/>
          <w:szCs w:val="26"/>
        </w:rPr>
        <w:t xml:space="preserve"> </w:t>
      </w:r>
      <w:r w:rsidR="000F0320">
        <w:rPr>
          <w:rFonts w:ascii="Times New Roman" w:hAnsi="Times New Roman" w:cs="Times New Roman"/>
          <w:sz w:val="26"/>
          <w:szCs w:val="26"/>
        </w:rPr>
        <w:t xml:space="preserve"> – 3</w:t>
      </w:r>
      <w:r>
        <w:rPr>
          <w:rFonts w:ascii="Times New Roman" w:hAnsi="Times New Roman" w:cs="Times New Roman"/>
          <w:sz w:val="26"/>
          <w:szCs w:val="26"/>
        </w:rPr>
        <w:t xml:space="preserve"> преподавателя</w:t>
      </w:r>
      <w:r w:rsidR="00335BF2">
        <w:rPr>
          <w:rFonts w:ascii="Times New Roman" w:hAnsi="Times New Roman" w:cs="Times New Roman"/>
          <w:sz w:val="26"/>
          <w:szCs w:val="26"/>
        </w:rPr>
        <w:t>.</w:t>
      </w:r>
    </w:p>
    <w:p w:rsidR="000D2AE2" w:rsidRPr="00D2085C" w:rsidRDefault="000D2AE2" w:rsidP="00D2085C">
      <w:pPr>
        <w:jc w:val="center"/>
        <w:rPr>
          <w:rFonts w:ascii="Times New Roman" w:hAnsi="Times New Roman" w:cs="Times New Roman"/>
          <w:b/>
          <w:sz w:val="26"/>
          <w:szCs w:val="26"/>
        </w:rPr>
      </w:pPr>
      <w:r w:rsidRPr="00BF431C">
        <w:rPr>
          <w:rFonts w:ascii="Times New Roman" w:hAnsi="Times New Roman" w:cs="Times New Roman"/>
          <w:b/>
          <w:sz w:val="26"/>
          <w:szCs w:val="26"/>
          <w:lang w:val="en-US"/>
        </w:rPr>
        <w:t>IV</w:t>
      </w:r>
      <w:r w:rsidRPr="00335BF2">
        <w:rPr>
          <w:rFonts w:ascii="Times New Roman" w:hAnsi="Times New Roman" w:cs="Times New Roman"/>
          <w:b/>
          <w:sz w:val="26"/>
          <w:szCs w:val="26"/>
        </w:rPr>
        <w:t xml:space="preserve">. </w:t>
      </w:r>
      <w:r w:rsidR="00D2085C">
        <w:rPr>
          <w:rFonts w:ascii="Times New Roman" w:hAnsi="Times New Roman" w:cs="Times New Roman"/>
          <w:b/>
          <w:sz w:val="26"/>
          <w:szCs w:val="26"/>
        </w:rPr>
        <w:t xml:space="preserve">Содержание </w:t>
      </w:r>
      <w:r w:rsidR="008E4CD4">
        <w:rPr>
          <w:rFonts w:ascii="Times New Roman" w:hAnsi="Times New Roman" w:cs="Times New Roman"/>
          <w:b/>
          <w:sz w:val="26"/>
          <w:szCs w:val="26"/>
        </w:rPr>
        <w:t xml:space="preserve">образовательной </w:t>
      </w:r>
      <w:r w:rsidR="00D2085C">
        <w:rPr>
          <w:rFonts w:ascii="Times New Roman" w:hAnsi="Times New Roman" w:cs="Times New Roman"/>
          <w:b/>
          <w:sz w:val="26"/>
          <w:szCs w:val="26"/>
        </w:rPr>
        <w:t>деятельности</w:t>
      </w:r>
      <w:r w:rsidR="008E4CD4">
        <w:rPr>
          <w:rFonts w:ascii="Times New Roman" w:hAnsi="Times New Roman" w:cs="Times New Roman"/>
          <w:b/>
          <w:sz w:val="26"/>
          <w:szCs w:val="26"/>
        </w:rPr>
        <w:t>.</w:t>
      </w:r>
    </w:p>
    <w:p w:rsidR="00C93396" w:rsidRPr="00BF431C" w:rsidRDefault="000D2AE2" w:rsidP="000D2AE2">
      <w:pPr>
        <w:jc w:val="both"/>
        <w:rPr>
          <w:rFonts w:ascii="Times New Roman" w:hAnsi="Times New Roman" w:cs="Times New Roman"/>
          <w:b/>
          <w:sz w:val="26"/>
          <w:szCs w:val="26"/>
        </w:rPr>
      </w:pPr>
      <w:r w:rsidRPr="00BF431C">
        <w:rPr>
          <w:rFonts w:ascii="Times New Roman" w:hAnsi="Times New Roman" w:cs="Times New Roman"/>
          <w:b/>
          <w:sz w:val="26"/>
          <w:szCs w:val="26"/>
        </w:rPr>
        <w:t>4.1. Контингент учащихся.</w:t>
      </w:r>
    </w:p>
    <w:p w:rsidR="00577EA9" w:rsidRPr="00BF431C" w:rsidRDefault="00725EEA" w:rsidP="008814A7">
      <w:pPr>
        <w:pStyle w:val="a7"/>
        <w:ind w:firstLine="567"/>
        <w:rPr>
          <w:sz w:val="26"/>
          <w:szCs w:val="26"/>
          <w:lang w:val="ru-RU"/>
        </w:rPr>
      </w:pPr>
      <w:r>
        <w:rPr>
          <w:sz w:val="26"/>
          <w:szCs w:val="26"/>
          <w:lang w:val="ru-RU"/>
        </w:rPr>
        <w:t>На 01.04.2022</w:t>
      </w:r>
      <w:r w:rsidR="009A2B4B">
        <w:rPr>
          <w:sz w:val="26"/>
          <w:szCs w:val="26"/>
          <w:lang w:val="ru-RU"/>
        </w:rPr>
        <w:t xml:space="preserve">г. в школе </w:t>
      </w:r>
      <w:r>
        <w:rPr>
          <w:sz w:val="26"/>
          <w:szCs w:val="26"/>
          <w:lang w:val="ru-RU"/>
        </w:rPr>
        <w:t>обучается 264</w:t>
      </w:r>
      <w:r w:rsidR="00577EA9" w:rsidRPr="00BF431C">
        <w:rPr>
          <w:sz w:val="26"/>
          <w:szCs w:val="26"/>
          <w:lang w:val="ru-RU"/>
        </w:rPr>
        <w:t xml:space="preserve"> учащихся на</w:t>
      </w:r>
      <w:r w:rsidR="000F0320">
        <w:rPr>
          <w:sz w:val="26"/>
          <w:szCs w:val="26"/>
          <w:lang w:val="ru-RU"/>
        </w:rPr>
        <w:t xml:space="preserve"> б</w:t>
      </w:r>
      <w:r>
        <w:rPr>
          <w:sz w:val="26"/>
          <w:szCs w:val="26"/>
          <w:lang w:val="ru-RU"/>
        </w:rPr>
        <w:t>юджетном финансировании, и 179 учеников</w:t>
      </w:r>
      <w:r w:rsidR="00577EA9" w:rsidRPr="00BF431C">
        <w:rPr>
          <w:sz w:val="26"/>
          <w:szCs w:val="26"/>
          <w:lang w:val="ru-RU"/>
        </w:rPr>
        <w:t xml:space="preserve"> обучаются на основе самоокупаемости. Количество обучающихся опред</w:t>
      </w:r>
      <w:r w:rsidR="007438DA">
        <w:rPr>
          <w:sz w:val="26"/>
          <w:szCs w:val="26"/>
          <w:lang w:val="ru-RU"/>
        </w:rPr>
        <w:t xml:space="preserve">еляется общим количеством групп: </w:t>
      </w:r>
      <w:r>
        <w:rPr>
          <w:sz w:val="26"/>
          <w:szCs w:val="26"/>
          <w:lang w:val="ru-RU"/>
        </w:rPr>
        <w:t>20</w:t>
      </w:r>
      <w:r w:rsidR="00577EA9" w:rsidRPr="00BF431C">
        <w:rPr>
          <w:sz w:val="26"/>
          <w:szCs w:val="26"/>
          <w:lang w:val="ru-RU"/>
        </w:rPr>
        <w:t xml:space="preserve"> </w:t>
      </w:r>
      <w:r w:rsidR="0010656E">
        <w:rPr>
          <w:sz w:val="26"/>
          <w:szCs w:val="26"/>
          <w:lang w:val="ru-RU"/>
        </w:rPr>
        <w:t>на бюджетном финансировании и 16</w:t>
      </w:r>
      <w:r w:rsidR="00577EA9" w:rsidRPr="00BF431C">
        <w:rPr>
          <w:sz w:val="26"/>
          <w:szCs w:val="26"/>
          <w:lang w:val="ru-RU"/>
        </w:rPr>
        <w:t xml:space="preserve"> гру</w:t>
      </w:r>
      <w:r w:rsidR="00147FEE">
        <w:rPr>
          <w:sz w:val="26"/>
          <w:szCs w:val="26"/>
          <w:lang w:val="ru-RU"/>
        </w:rPr>
        <w:t xml:space="preserve">пп </w:t>
      </w:r>
      <w:r w:rsidR="000F0320">
        <w:rPr>
          <w:sz w:val="26"/>
          <w:szCs w:val="26"/>
          <w:lang w:val="ru-RU"/>
        </w:rPr>
        <w:t>на основе самоокупаемости</w:t>
      </w:r>
      <w:r w:rsidR="00577EA9" w:rsidRPr="00BF431C">
        <w:rPr>
          <w:sz w:val="26"/>
          <w:szCs w:val="26"/>
          <w:lang w:val="ru-RU"/>
        </w:rPr>
        <w:t xml:space="preserve">. </w:t>
      </w:r>
    </w:p>
    <w:p w:rsidR="00A02D72" w:rsidRDefault="00A02D72" w:rsidP="00577EA9">
      <w:pPr>
        <w:pStyle w:val="a7"/>
        <w:rPr>
          <w:sz w:val="26"/>
          <w:szCs w:val="26"/>
          <w:lang w:val="ru-RU"/>
        </w:rPr>
      </w:pPr>
    </w:p>
    <w:p w:rsidR="0010656E" w:rsidRDefault="0010656E" w:rsidP="00577EA9">
      <w:pPr>
        <w:pStyle w:val="a7"/>
        <w:rPr>
          <w:sz w:val="26"/>
          <w:szCs w:val="26"/>
          <w:lang w:val="ru-RU"/>
        </w:rPr>
      </w:pPr>
    </w:p>
    <w:p w:rsidR="0010656E" w:rsidRPr="00BF431C" w:rsidRDefault="0010656E" w:rsidP="00577EA9">
      <w:pPr>
        <w:pStyle w:val="a7"/>
        <w:rPr>
          <w:sz w:val="26"/>
          <w:szCs w:val="26"/>
          <w:lang w:val="ru-RU"/>
        </w:rPr>
      </w:pPr>
    </w:p>
    <w:p w:rsidR="00A02D72" w:rsidRPr="00BF431C" w:rsidRDefault="00A02D72" w:rsidP="00577EA9">
      <w:pPr>
        <w:jc w:val="both"/>
        <w:rPr>
          <w:rFonts w:ascii="Times New Roman" w:hAnsi="Times New Roman" w:cs="Times New Roman"/>
          <w:sz w:val="26"/>
          <w:szCs w:val="26"/>
        </w:rPr>
      </w:pPr>
      <w:r w:rsidRPr="00BF431C">
        <w:rPr>
          <w:rFonts w:ascii="Times New Roman" w:hAnsi="Times New Roman" w:cs="Times New Roman"/>
          <w:sz w:val="26"/>
          <w:szCs w:val="26"/>
        </w:rPr>
        <w:t>Количество учащихся по программам</w:t>
      </w:r>
      <w:r w:rsidR="0010656E">
        <w:rPr>
          <w:rFonts w:ascii="Times New Roman" w:hAnsi="Times New Roman" w:cs="Times New Roman"/>
          <w:sz w:val="26"/>
          <w:szCs w:val="26"/>
        </w:rPr>
        <w:t xml:space="preserve"> на 01.04.2022</w:t>
      </w:r>
      <w:r w:rsidR="00147FEE">
        <w:rPr>
          <w:rFonts w:ascii="Times New Roman" w:hAnsi="Times New Roman" w:cs="Times New Roman"/>
          <w:sz w:val="26"/>
          <w:szCs w:val="26"/>
        </w:rPr>
        <w:t>г.</w:t>
      </w:r>
    </w:p>
    <w:tbl>
      <w:tblPr>
        <w:tblStyle w:val="a3"/>
        <w:tblW w:w="9351" w:type="dxa"/>
        <w:tblLayout w:type="fixed"/>
        <w:tblLook w:val="04A0"/>
      </w:tblPr>
      <w:tblGrid>
        <w:gridCol w:w="421"/>
        <w:gridCol w:w="5103"/>
        <w:gridCol w:w="1134"/>
        <w:gridCol w:w="1418"/>
        <w:gridCol w:w="1275"/>
      </w:tblGrid>
      <w:tr w:rsidR="00474F5A" w:rsidRPr="00BF431C" w:rsidTr="00324488">
        <w:tc>
          <w:tcPr>
            <w:tcW w:w="9351" w:type="dxa"/>
            <w:gridSpan w:val="5"/>
          </w:tcPr>
          <w:p w:rsidR="00474F5A" w:rsidRPr="00BF431C" w:rsidRDefault="00474F5A" w:rsidP="00474F5A">
            <w:pPr>
              <w:spacing w:line="276" w:lineRule="auto"/>
              <w:jc w:val="center"/>
              <w:rPr>
                <w:rFonts w:ascii="Times New Roman" w:hAnsi="Times New Roman" w:cs="Times New Roman"/>
                <w:sz w:val="26"/>
                <w:szCs w:val="26"/>
              </w:rPr>
            </w:pPr>
            <w:r w:rsidRPr="00BF431C">
              <w:rPr>
                <w:rFonts w:ascii="Times New Roman" w:hAnsi="Times New Roman" w:cs="Times New Roman"/>
                <w:sz w:val="26"/>
                <w:szCs w:val="26"/>
              </w:rPr>
              <w:t>Обучение за счет бюджетных ассигнований:</w:t>
            </w:r>
          </w:p>
        </w:tc>
      </w:tr>
      <w:tr w:rsidR="00897E73" w:rsidRPr="000F0320" w:rsidTr="008814A7">
        <w:tc>
          <w:tcPr>
            <w:tcW w:w="421" w:type="dxa"/>
          </w:tcPr>
          <w:p w:rsidR="00897E73" w:rsidRPr="00BF431C" w:rsidRDefault="00897E73"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w:t>
            </w:r>
          </w:p>
        </w:tc>
        <w:tc>
          <w:tcPr>
            <w:tcW w:w="5103" w:type="dxa"/>
          </w:tcPr>
          <w:p w:rsidR="00897E73" w:rsidRPr="00620D0B" w:rsidRDefault="00897E73" w:rsidP="00A02D72">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Образовательная программа</w:t>
            </w:r>
          </w:p>
        </w:tc>
        <w:tc>
          <w:tcPr>
            <w:tcW w:w="1134" w:type="dxa"/>
          </w:tcPr>
          <w:p w:rsidR="00897E73" w:rsidRPr="00620D0B" w:rsidRDefault="00897E73" w:rsidP="00A02D72">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Кол-во групп</w:t>
            </w:r>
          </w:p>
        </w:tc>
        <w:tc>
          <w:tcPr>
            <w:tcW w:w="1418" w:type="dxa"/>
          </w:tcPr>
          <w:p w:rsidR="00897E73" w:rsidRPr="00620D0B" w:rsidRDefault="00897E73" w:rsidP="007438DA">
            <w:pPr>
              <w:spacing w:line="276" w:lineRule="auto"/>
              <w:jc w:val="both"/>
              <w:rPr>
                <w:rFonts w:ascii="Times New Roman" w:hAnsi="Times New Roman" w:cs="Times New Roman"/>
                <w:sz w:val="26"/>
                <w:szCs w:val="26"/>
              </w:rPr>
            </w:pPr>
            <w:r w:rsidRPr="00620D0B">
              <w:rPr>
                <w:rFonts w:ascii="Times New Roman" w:hAnsi="Times New Roman" w:cs="Times New Roman"/>
                <w:sz w:val="26"/>
                <w:szCs w:val="26"/>
              </w:rPr>
              <w:t>Кол-во учащихся</w:t>
            </w:r>
          </w:p>
          <w:p w:rsidR="007438DA" w:rsidRPr="00620D0B" w:rsidRDefault="00147FEE" w:rsidP="007438DA">
            <w:pPr>
              <w:spacing w:line="276" w:lineRule="auto"/>
              <w:jc w:val="both"/>
              <w:rPr>
                <w:rFonts w:ascii="Times New Roman" w:hAnsi="Times New Roman" w:cs="Times New Roman"/>
                <w:sz w:val="26"/>
                <w:szCs w:val="26"/>
              </w:rPr>
            </w:pPr>
            <w:r>
              <w:rPr>
                <w:rFonts w:ascii="Times New Roman" w:hAnsi="Times New Roman" w:cs="Times New Roman"/>
                <w:sz w:val="26"/>
                <w:szCs w:val="26"/>
              </w:rPr>
              <w:t>на 01.04.2021</w:t>
            </w:r>
            <w:r w:rsidR="007438DA" w:rsidRPr="00620D0B">
              <w:rPr>
                <w:rFonts w:ascii="Times New Roman" w:hAnsi="Times New Roman" w:cs="Times New Roman"/>
                <w:sz w:val="26"/>
                <w:szCs w:val="26"/>
              </w:rPr>
              <w:t>г.</w:t>
            </w:r>
          </w:p>
        </w:tc>
        <w:tc>
          <w:tcPr>
            <w:tcW w:w="1275" w:type="dxa"/>
          </w:tcPr>
          <w:p w:rsidR="00897E73" w:rsidRPr="00620D0B" w:rsidRDefault="0010656E" w:rsidP="00677AE4">
            <w:pPr>
              <w:spacing w:line="276" w:lineRule="auto"/>
              <w:jc w:val="both"/>
              <w:rPr>
                <w:rFonts w:ascii="Times New Roman" w:hAnsi="Times New Roman" w:cs="Times New Roman"/>
                <w:sz w:val="26"/>
                <w:szCs w:val="26"/>
              </w:rPr>
            </w:pPr>
            <w:r>
              <w:rPr>
                <w:rFonts w:ascii="Times New Roman" w:hAnsi="Times New Roman" w:cs="Times New Roman"/>
                <w:sz w:val="26"/>
                <w:szCs w:val="26"/>
              </w:rPr>
              <w:t>В 2022</w:t>
            </w:r>
            <w:r w:rsidR="00620D0B" w:rsidRPr="00620D0B">
              <w:rPr>
                <w:rFonts w:ascii="Times New Roman" w:hAnsi="Times New Roman" w:cs="Times New Roman"/>
                <w:sz w:val="26"/>
                <w:szCs w:val="26"/>
              </w:rPr>
              <w:t>-м</w:t>
            </w:r>
            <w:r w:rsidR="00897E73" w:rsidRPr="00620D0B">
              <w:rPr>
                <w:rFonts w:ascii="Times New Roman" w:hAnsi="Times New Roman" w:cs="Times New Roman"/>
                <w:sz w:val="26"/>
                <w:szCs w:val="26"/>
              </w:rPr>
              <w:t xml:space="preserve"> году выпуск составит</w:t>
            </w:r>
          </w:p>
          <w:p w:rsidR="00897E73" w:rsidRPr="00620D0B" w:rsidRDefault="00897E73" w:rsidP="00677AE4">
            <w:pPr>
              <w:spacing w:line="276" w:lineRule="auto"/>
              <w:jc w:val="both"/>
              <w:rPr>
                <w:rFonts w:ascii="Times New Roman" w:hAnsi="Times New Roman" w:cs="Times New Roman"/>
                <w:sz w:val="26"/>
                <w:szCs w:val="26"/>
              </w:rPr>
            </w:pPr>
            <w:r w:rsidRPr="00620D0B">
              <w:rPr>
                <w:rFonts w:ascii="Times New Roman" w:hAnsi="Times New Roman" w:cs="Times New Roman"/>
                <w:sz w:val="26"/>
                <w:szCs w:val="26"/>
              </w:rPr>
              <w:t>(кол-во человек):</w:t>
            </w:r>
          </w:p>
        </w:tc>
      </w:tr>
      <w:tr w:rsidR="00897E73" w:rsidRPr="000F0320" w:rsidTr="008814A7">
        <w:tc>
          <w:tcPr>
            <w:tcW w:w="421" w:type="dxa"/>
          </w:tcPr>
          <w:p w:rsidR="00897E73" w:rsidRPr="00BF431C" w:rsidRDefault="00897E73" w:rsidP="00A02D72">
            <w:pPr>
              <w:spacing w:after="200" w:line="276" w:lineRule="auto"/>
              <w:rPr>
                <w:rFonts w:ascii="Times New Roman" w:hAnsi="Times New Roman" w:cs="Times New Roman"/>
                <w:sz w:val="26"/>
                <w:szCs w:val="26"/>
              </w:rPr>
            </w:pPr>
            <w:r>
              <w:rPr>
                <w:rFonts w:ascii="Times New Roman" w:hAnsi="Times New Roman" w:cs="Times New Roman"/>
                <w:sz w:val="26"/>
                <w:szCs w:val="26"/>
              </w:rPr>
              <w:t>1.</w:t>
            </w:r>
          </w:p>
        </w:tc>
        <w:tc>
          <w:tcPr>
            <w:tcW w:w="5103" w:type="dxa"/>
          </w:tcPr>
          <w:p w:rsidR="00897E73" w:rsidRPr="00620D0B" w:rsidRDefault="00897E73" w:rsidP="00A02D72">
            <w:pPr>
              <w:spacing w:after="200" w:line="276" w:lineRule="auto"/>
              <w:rPr>
                <w:rFonts w:ascii="Times New Roman" w:hAnsi="Times New Roman" w:cs="Times New Roman"/>
                <w:sz w:val="26"/>
                <w:szCs w:val="26"/>
              </w:rPr>
            </w:pPr>
            <w:r w:rsidRPr="00620D0B">
              <w:rPr>
                <w:rFonts w:ascii="Times New Roman" w:hAnsi="Times New Roman" w:cs="Times New Roman"/>
                <w:sz w:val="26"/>
                <w:szCs w:val="26"/>
              </w:rPr>
              <w:t>Дополнительная предпрофессиональная программа «Живопись» (срок обучения 5(6) лет)</w:t>
            </w:r>
          </w:p>
        </w:tc>
        <w:tc>
          <w:tcPr>
            <w:tcW w:w="1134" w:type="dxa"/>
          </w:tcPr>
          <w:p w:rsidR="00897E73" w:rsidRPr="00620D0B" w:rsidRDefault="00147FE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1</w:t>
            </w:r>
            <w:r w:rsidR="0010656E">
              <w:rPr>
                <w:rFonts w:ascii="Times New Roman" w:hAnsi="Times New Roman" w:cs="Times New Roman"/>
                <w:sz w:val="26"/>
                <w:szCs w:val="26"/>
              </w:rPr>
              <w:t>6</w:t>
            </w:r>
          </w:p>
        </w:tc>
        <w:tc>
          <w:tcPr>
            <w:tcW w:w="1418" w:type="dxa"/>
          </w:tcPr>
          <w:p w:rsidR="00897E73" w:rsidRPr="00620D0B" w:rsidRDefault="0010656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206</w:t>
            </w:r>
          </w:p>
        </w:tc>
        <w:tc>
          <w:tcPr>
            <w:tcW w:w="1275" w:type="dxa"/>
          </w:tcPr>
          <w:p w:rsidR="00897E73" w:rsidRPr="00620D0B" w:rsidRDefault="0010656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1</w:t>
            </w:r>
            <w:r w:rsidR="00147FEE">
              <w:rPr>
                <w:rFonts w:ascii="Times New Roman" w:hAnsi="Times New Roman" w:cs="Times New Roman"/>
                <w:sz w:val="26"/>
                <w:szCs w:val="26"/>
              </w:rPr>
              <w:t>5</w:t>
            </w:r>
          </w:p>
        </w:tc>
      </w:tr>
      <w:tr w:rsidR="00897E73" w:rsidRPr="000F0320" w:rsidTr="008814A7">
        <w:tc>
          <w:tcPr>
            <w:tcW w:w="421" w:type="dxa"/>
          </w:tcPr>
          <w:p w:rsidR="00897E73" w:rsidRPr="00BF431C" w:rsidRDefault="007438DA" w:rsidP="00A02D72">
            <w:pPr>
              <w:spacing w:after="200" w:line="276" w:lineRule="auto"/>
              <w:rPr>
                <w:rFonts w:ascii="Times New Roman" w:hAnsi="Times New Roman" w:cs="Times New Roman"/>
                <w:sz w:val="26"/>
                <w:szCs w:val="26"/>
              </w:rPr>
            </w:pPr>
            <w:r>
              <w:rPr>
                <w:rFonts w:ascii="Times New Roman" w:hAnsi="Times New Roman" w:cs="Times New Roman"/>
                <w:sz w:val="26"/>
                <w:szCs w:val="26"/>
              </w:rPr>
              <w:t>2</w:t>
            </w:r>
            <w:r w:rsidR="00897E73">
              <w:rPr>
                <w:rFonts w:ascii="Times New Roman" w:hAnsi="Times New Roman" w:cs="Times New Roman"/>
                <w:sz w:val="26"/>
                <w:szCs w:val="26"/>
              </w:rPr>
              <w:t>.</w:t>
            </w:r>
          </w:p>
        </w:tc>
        <w:tc>
          <w:tcPr>
            <w:tcW w:w="5103" w:type="dxa"/>
          </w:tcPr>
          <w:p w:rsidR="00897E73" w:rsidRPr="00620D0B" w:rsidRDefault="00897E73" w:rsidP="00A02D72">
            <w:pPr>
              <w:spacing w:after="200" w:line="276" w:lineRule="auto"/>
              <w:rPr>
                <w:sz w:val="26"/>
                <w:szCs w:val="26"/>
              </w:rPr>
            </w:pPr>
            <w:r w:rsidRPr="00620D0B">
              <w:rPr>
                <w:rFonts w:ascii="Times New Roman" w:hAnsi="Times New Roman" w:cs="Times New Roman"/>
                <w:sz w:val="26"/>
                <w:szCs w:val="26"/>
              </w:rPr>
              <w:t>Дополнительная общеразвивающая программа «Подготовка подростков к поступлению в соответствующие профилю школы ССУЗы и ВУЗы» (срок обучения 2 года).</w:t>
            </w:r>
          </w:p>
        </w:tc>
        <w:tc>
          <w:tcPr>
            <w:tcW w:w="1134" w:type="dxa"/>
          </w:tcPr>
          <w:p w:rsidR="00897E73" w:rsidRPr="00620D0B" w:rsidRDefault="00897E73" w:rsidP="00A02D72">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2</w:t>
            </w:r>
          </w:p>
        </w:tc>
        <w:tc>
          <w:tcPr>
            <w:tcW w:w="1418" w:type="dxa"/>
          </w:tcPr>
          <w:p w:rsidR="00897E73" w:rsidRPr="00620D0B" w:rsidRDefault="00147FE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28</w:t>
            </w:r>
          </w:p>
        </w:tc>
        <w:tc>
          <w:tcPr>
            <w:tcW w:w="1275" w:type="dxa"/>
          </w:tcPr>
          <w:p w:rsidR="00897E73" w:rsidRPr="00620D0B" w:rsidRDefault="00147FE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1</w:t>
            </w:r>
            <w:r w:rsidR="0010656E">
              <w:rPr>
                <w:rFonts w:ascii="Times New Roman" w:hAnsi="Times New Roman" w:cs="Times New Roman"/>
                <w:sz w:val="26"/>
                <w:szCs w:val="26"/>
              </w:rPr>
              <w:t>4</w:t>
            </w:r>
          </w:p>
        </w:tc>
      </w:tr>
      <w:tr w:rsidR="00897E73" w:rsidRPr="000F0320" w:rsidTr="008814A7">
        <w:tc>
          <w:tcPr>
            <w:tcW w:w="421" w:type="dxa"/>
          </w:tcPr>
          <w:p w:rsidR="00897E73" w:rsidRPr="00BF431C" w:rsidRDefault="007438DA" w:rsidP="00A02D72">
            <w:pPr>
              <w:spacing w:after="200" w:line="276" w:lineRule="auto"/>
              <w:rPr>
                <w:rFonts w:ascii="Times New Roman" w:hAnsi="Times New Roman" w:cs="Times New Roman"/>
                <w:sz w:val="26"/>
                <w:szCs w:val="26"/>
              </w:rPr>
            </w:pPr>
            <w:r>
              <w:rPr>
                <w:rFonts w:ascii="Times New Roman" w:hAnsi="Times New Roman" w:cs="Times New Roman"/>
                <w:sz w:val="26"/>
                <w:szCs w:val="26"/>
              </w:rPr>
              <w:t>3</w:t>
            </w:r>
            <w:r w:rsidR="00897E73">
              <w:rPr>
                <w:rFonts w:ascii="Times New Roman" w:hAnsi="Times New Roman" w:cs="Times New Roman"/>
                <w:sz w:val="26"/>
                <w:szCs w:val="26"/>
              </w:rPr>
              <w:t>.</w:t>
            </w:r>
          </w:p>
        </w:tc>
        <w:tc>
          <w:tcPr>
            <w:tcW w:w="5103" w:type="dxa"/>
          </w:tcPr>
          <w:p w:rsidR="00897E73" w:rsidRPr="00620D0B" w:rsidRDefault="00897E73" w:rsidP="00A02D72">
            <w:pPr>
              <w:spacing w:after="200" w:line="276" w:lineRule="auto"/>
              <w:rPr>
                <w:sz w:val="26"/>
                <w:szCs w:val="26"/>
              </w:rPr>
            </w:pPr>
            <w:r w:rsidRPr="00620D0B">
              <w:rPr>
                <w:rFonts w:ascii="Times New Roman" w:hAnsi="Times New Roman" w:cs="Times New Roman"/>
                <w:sz w:val="26"/>
                <w:szCs w:val="26"/>
              </w:rPr>
              <w:t>Дополнительная общеразвивающая программа «Подготовка подростков к поступлению в соответствующие профилю школы ССУЗы и ВУЗы» (срок обучения 3 года).</w:t>
            </w:r>
          </w:p>
        </w:tc>
        <w:tc>
          <w:tcPr>
            <w:tcW w:w="1134" w:type="dxa"/>
          </w:tcPr>
          <w:p w:rsidR="00897E73" w:rsidRPr="00620D0B" w:rsidRDefault="00897E73" w:rsidP="00A02D72">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2</w:t>
            </w:r>
          </w:p>
        </w:tc>
        <w:tc>
          <w:tcPr>
            <w:tcW w:w="1418" w:type="dxa"/>
          </w:tcPr>
          <w:p w:rsidR="00897E73" w:rsidRPr="00620D0B" w:rsidRDefault="007438DA" w:rsidP="00A02D72">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2</w:t>
            </w:r>
            <w:r w:rsidR="0010656E">
              <w:rPr>
                <w:rFonts w:ascii="Times New Roman" w:hAnsi="Times New Roman" w:cs="Times New Roman"/>
                <w:sz w:val="26"/>
                <w:szCs w:val="26"/>
              </w:rPr>
              <w:t>9</w:t>
            </w:r>
          </w:p>
        </w:tc>
        <w:tc>
          <w:tcPr>
            <w:tcW w:w="1275" w:type="dxa"/>
          </w:tcPr>
          <w:p w:rsidR="00897E73" w:rsidRPr="00620D0B" w:rsidRDefault="00147FE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1</w:t>
            </w:r>
            <w:r w:rsidR="0010656E">
              <w:rPr>
                <w:rFonts w:ascii="Times New Roman" w:hAnsi="Times New Roman" w:cs="Times New Roman"/>
                <w:sz w:val="26"/>
                <w:szCs w:val="26"/>
              </w:rPr>
              <w:t>5</w:t>
            </w:r>
          </w:p>
        </w:tc>
      </w:tr>
      <w:tr w:rsidR="00897E73" w:rsidRPr="000F0320" w:rsidTr="008814A7">
        <w:tc>
          <w:tcPr>
            <w:tcW w:w="421" w:type="dxa"/>
          </w:tcPr>
          <w:p w:rsidR="00897E73" w:rsidRPr="00BF431C" w:rsidRDefault="00897E73" w:rsidP="006C1039">
            <w:pPr>
              <w:spacing w:after="200" w:line="276" w:lineRule="auto"/>
              <w:jc w:val="center"/>
              <w:rPr>
                <w:rFonts w:ascii="Times New Roman" w:hAnsi="Times New Roman" w:cs="Times New Roman"/>
                <w:sz w:val="26"/>
                <w:szCs w:val="26"/>
              </w:rPr>
            </w:pPr>
          </w:p>
        </w:tc>
        <w:tc>
          <w:tcPr>
            <w:tcW w:w="8930" w:type="dxa"/>
            <w:gridSpan w:val="4"/>
          </w:tcPr>
          <w:p w:rsidR="00897E73" w:rsidRPr="000F0320" w:rsidRDefault="00897E73" w:rsidP="006C1039">
            <w:pPr>
              <w:spacing w:after="200" w:line="276" w:lineRule="auto"/>
              <w:jc w:val="center"/>
              <w:rPr>
                <w:rFonts w:ascii="Times New Roman" w:hAnsi="Times New Roman" w:cs="Times New Roman"/>
                <w:sz w:val="26"/>
                <w:szCs w:val="26"/>
                <w:highlight w:val="yellow"/>
              </w:rPr>
            </w:pPr>
            <w:r w:rsidRPr="00B00CB9">
              <w:rPr>
                <w:rFonts w:ascii="Times New Roman" w:hAnsi="Times New Roman" w:cs="Times New Roman"/>
                <w:sz w:val="26"/>
                <w:szCs w:val="26"/>
              </w:rPr>
              <w:t>На основе самоокупаемости</w:t>
            </w:r>
          </w:p>
        </w:tc>
      </w:tr>
      <w:tr w:rsidR="00897E73" w:rsidRPr="000F0320" w:rsidTr="008814A7">
        <w:trPr>
          <w:trHeight w:val="816"/>
        </w:trPr>
        <w:tc>
          <w:tcPr>
            <w:tcW w:w="421" w:type="dxa"/>
          </w:tcPr>
          <w:p w:rsidR="00897E73" w:rsidRPr="00BF431C" w:rsidRDefault="00897E73" w:rsidP="00897E73">
            <w:pPr>
              <w:spacing w:after="200" w:line="276" w:lineRule="auto"/>
              <w:jc w:val="both"/>
              <w:rPr>
                <w:rFonts w:ascii="Times New Roman" w:hAnsi="Times New Roman" w:cs="Times New Roman"/>
                <w:sz w:val="26"/>
                <w:szCs w:val="26"/>
              </w:rPr>
            </w:pPr>
          </w:p>
        </w:tc>
        <w:tc>
          <w:tcPr>
            <w:tcW w:w="5103" w:type="dxa"/>
          </w:tcPr>
          <w:p w:rsidR="00897E73" w:rsidRPr="00620D0B" w:rsidRDefault="00897E73" w:rsidP="00897E73">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Образовательная программа</w:t>
            </w:r>
          </w:p>
        </w:tc>
        <w:tc>
          <w:tcPr>
            <w:tcW w:w="1134" w:type="dxa"/>
          </w:tcPr>
          <w:p w:rsidR="00897E73" w:rsidRPr="00620D0B" w:rsidRDefault="00897E73" w:rsidP="00897E73">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Кол-во групп</w:t>
            </w:r>
          </w:p>
        </w:tc>
        <w:tc>
          <w:tcPr>
            <w:tcW w:w="2693" w:type="dxa"/>
            <w:gridSpan w:val="2"/>
          </w:tcPr>
          <w:p w:rsidR="00897E73" w:rsidRPr="00620D0B" w:rsidRDefault="00897E73" w:rsidP="00897E73">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Кол-во учащихся</w:t>
            </w:r>
            <w:r w:rsidR="00147FEE">
              <w:rPr>
                <w:rFonts w:ascii="Times New Roman" w:hAnsi="Times New Roman" w:cs="Times New Roman"/>
                <w:sz w:val="26"/>
                <w:szCs w:val="26"/>
              </w:rPr>
              <w:t xml:space="preserve"> на 01.04.2021</w:t>
            </w:r>
            <w:r w:rsidRPr="00620D0B">
              <w:rPr>
                <w:rFonts w:ascii="Times New Roman" w:hAnsi="Times New Roman" w:cs="Times New Roman"/>
                <w:sz w:val="26"/>
                <w:szCs w:val="26"/>
              </w:rPr>
              <w:t>г.</w:t>
            </w:r>
          </w:p>
        </w:tc>
      </w:tr>
      <w:tr w:rsidR="00FA58EA" w:rsidRPr="000F0320" w:rsidTr="008814A7">
        <w:trPr>
          <w:trHeight w:val="816"/>
        </w:trPr>
        <w:tc>
          <w:tcPr>
            <w:tcW w:w="421" w:type="dxa"/>
          </w:tcPr>
          <w:p w:rsidR="00FA58EA" w:rsidRDefault="00FA58EA" w:rsidP="00897E73">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1.</w:t>
            </w:r>
          </w:p>
        </w:tc>
        <w:tc>
          <w:tcPr>
            <w:tcW w:w="5103" w:type="dxa"/>
          </w:tcPr>
          <w:p w:rsidR="00FA58EA" w:rsidRPr="00620D0B" w:rsidRDefault="00FA58EA" w:rsidP="00620D0B">
            <w:pPr>
              <w:spacing w:after="200" w:line="276" w:lineRule="auto"/>
              <w:rPr>
                <w:rFonts w:ascii="Times New Roman" w:hAnsi="Times New Roman" w:cs="Times New Roman"/>
                <w:sz w:val="26"/>
                <w:szCs w:val="26"/>
              </w:rPr>
            </w:pPr>
            <w:r w:rsidRPr="00620D0B">
              <w:rPr>
                <w:rFonts w:ascii="Times New Roman" w:hAnsi="Times New Roman" w:cs="Times New Roman"/>
                <w:sz w:val="26"/>
                <w:szCs w:val="26"/>
              </w:rPr>
              <w:t>Дополнительная общеразвивающая программа «Подготовка подростков к поступлению в соответствующие профилю школы ССУЗы и ВУЗы» (срок обучения 3 года).</w:t>
            </w:r>
          </w:p>
        </w:tc>
        <w:tc>
          <w:tcPr>
            <w:tcW w:w="1134" w:type="dxa"/>
          </w:tcPr>
          <w:p w:rsidR="00FA58EA" w:rsidRPr="00620D0B" w:rsidRDefault="00FA58EA" w:rsidP="00897E73">
            <w:pPr>
              <w:spacing w:after="200" w:line="276" w:lineRule="auto"/>
              <w:jc w:val="both"/>
              <w:rPr>
                <w:rFonts w:ascii="Times New Roman" w:hAnsi="Times New Roman" w:cs="Times New Roman"/>
                <w:sz w:val="26"/>
                <w:szCs w:val="26"/>
              </w:rPr>
            </w:pPr>
            <w:r w:rsidRPr="00620D0B">
              <w:rPr>
                <w:rFonts w:ascii="Times New Roman" w:hAnsi="Times New Roman" w:cs="Times New Roman"/>
                <w:sz w:val="26"/>
                <w:szCs w:val="26"/>
              </w:rPr>
              <w:t>1</w:t>
            </w:r>
          </w:p>
        </w:tc>
        <w:tc>
          <w:tcPr>
            <w:tcW w:w="2693" w:type="dxa"/>
            <w:gridSpan w:val="2"/>
          </w:tcPr>
          <w:p w:rsidR="00FA58EA" w:rsidRPr="00620D0B" w:rsidRDefault="00147FEE" w:rsidP="00897E73">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1</w:t>
            </w:r>
            <w:r w:rsidR="0010656E">
              <w:rPr>
                <w:rFonts w:ascii="Times New Roman" w:hAnsi="Times New Roman" w:cs="Times New Roman"/>
                <w:sz w:val="26"/>
                <w:szCs w:val="26"/>
              </w:rPr>
              <w:t>2</w:t>
            </w:r>
          </w:p>
        </w:tc>
      </w:tr>
      <w:tr w:rsidR="00897E73" w:rsidRPr="00BF431C" w:rsidTr="008814A7">
        <w:tc>
          <w:tcPr>
            <w:tcW w:w="421" w:type="dxa"/>
          </w:tcPr>
          <w:p w:rsidR="00897E73" w:rsidRPr="00BF431C" w:rsidRDefault="00897E73" w:rsidP="00A02D72">
            <w:pPr>
              <w:jc w:val="both"/>
              <w:rPr>
                <w:rFonts w:ascii="Times New Roman" w:hAnsi="Times New Roman" w:cs="Times New Roman"/>
                <w:sz w:val="26"/>
                <w:szCs w:val="26"/>
              </w:rPr>
            </w:pPr>
            <w:r>
              <w:rPr>
                <w:rFonts w:ascii="Times New Roman" w:hAnsi="Times New Roman" w:cs="Times New Roman"/>
                <w:sz w:val="26"/>
                <w:szCs w:val="26"/>
              </w:rPr>
              <w:t>2.</w:t>
            </w:r>
          </w:p>
        </w:tc>
        <w:tc>
          <w:tcPr>
            <w:tcW w:w="5103" w:type="dxa"/>
          </w:tcPr>
          <w:p w:rsidR="00897E73" w:rsidRDefault="00897E73" w:rsidP="00897E73">
            <w:pPr>
              <w:rPr>
                <w:rFonts w:ascii="Times New Roman" w:hAnsi="Times New Roman" w:cs="Times New Roman"/>
                <w:sz w:val="26"/>
                <w:szCs w:val="26"/>
              </w:rPr>
            </w:pPr>
            <w:r>
              <w:rPr>
                <w:rFonts w:ascii="Times New Roman" w:hAnsi="Times New Roman" w:cs="Times New Roman"/>
                <w:sz w:val="26"/>
                <w:szCs w:val="26"/>
              </w:rPr>
              <w:t>О</w:t>
            </w:r>
            <w:r w:rsidRPr="00BF431C">
              <w:rPr>
                <w:rFonts w:ascii="Times New Roman" w:hAnsi="Times New Roman" w:cs="Times New Roman"/>
                <w:sz w:val="26"/>
                <w:szCs w:val="26"/>
              </w:rPr>
              <w:t>бщеразвивающая программа «Подготовка детей к поступлению в детскую художеств</w:t>
            </w:r>
            <w:r>
              <w:rPr>
                <w:rFonts w:ascii="Times New Roman" w:hAnsi="Times New Roman" w:cs="Times New Roman"/>
                <w:sz w:val="26"/>
                <w:szCs w:val="26"/>
              </w:rPr>
              <w:t xml:space="preserve">енную школу» - 1 год обучения </w:t>
            </w:r>
          </w:p>
          <w:p w:rsidR="00897E73" w:rsidRPr="00BF431C" w:rsidRDefault="00897E73" w:rsidP="00897E73">
            <w:pPr>
              <w:rPr>
                <w:rFonts w:ascii="Times New Roman" w:hAnsi="Times New Roman" w:cs="Times New Roman"/>
                <w:sz w:val="26"/>
                <w:szCs w:val="26"/>
              </w:rPr>
            </w:pPr>
          </w:p>
        </w:tc>
        <w:tc>
          <w:tcPr>
            <w:tcW w:w="1134" w:type="dxa"/>
          </w:tcPr>
          <w:p w:rsidR="00897E73" w:rsidRPr="00897E73" w:rsidRDefault="0010656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8</w:t>
            </w:r>
          </w:p>
        </w:tc>
        <w:tc>
          <w:tcPr>
            <w:tcW w:w="2693" w:type="dxa"/>
            <w:gridSpan w:val="2"/>
          </w:tcPr>
          <w:p w:rsidR="00897E73" w:rsidRPr="00897E73" w:rsidRDefault="00147FE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10</w:t>
            </w:r>
            <w:r w:rsidR="0010656E">
              <w:rPr>
                <w:rFonts w:ascii="Times New Roman" w:hAnsi="Times New Roman" w:cs="Times New Roman"/>
                <w:sz w:val="26"/>
                <w:szCs w:val="26"/>
              </w:rPr>
              <w:t>4</w:t>
            </w:r>
          </w:p>
        </w:tc>
      </w:tr>
      <w:tr w:rsidR="00897E73" w:rsidRPr="00BF431C" w:rsidTr="008814A7">
        <w:tc>
          <w:tcPr>
            <w:tcW w:w="421" w:type="dxa"/>
          </w:tcPr>
          <w:p w:rsidR="00897E73" w:rsidRPr="00BF431C" w:rsidRDefault="00897E73" w:rsidP="00A02D72">
            <w:pPr>
              <w:spacing w:after="200" w:line="276" w:lineRule="auto"/>
              <w:rPr>
                <w:rFonts w:ascii="Times New Roman" w:hAnsi="Times New Roman" w:cs="Times New Roman"/>
                <w:sz w:val="26"/>
                <w:szCs w:val="26"/>
              </w:rPr>
            </w:pPr>
            <w:r>
              <w:rPr>
                <w:rFonts w:ascii="Times New Roman" w:hAnsi="Times New Roman" w:cs="Times New Roman"/>
                <w:sz w:val="26"/>
                <w:szCs w:val="26"/>
              </w:rPr>
              <w:t>3.</w:t>
            </w:r>
          </w:p>
        </w:tc>
        <w:tc>
          <w:tcPr>
            <w:tcW w:w="5103" w:type="dxa"/>
          </w:tcPr>
          <w:p w:rsidR="00897E73" w:rsidRPr="00BF431C" w:rsidRDefault="00897E73" w:rsidP="007438DA">
            <w:pPr>
              <w:spacing w:after="200" w:line="276" w:lineRule="auto"/>
              <w:rPr>
                <w:rFonts w:ascii="Times New Roman" w:hAnsi="Times New Roman" w:cs="Times New Roman"/>
                <w:sz w:val="26"/>
                <w:szCs w:val="26"/>
              </w:rPr>
            </w:pPr>
            <w:r>
              <w:rPr>
                <w:rFonts w:ascii="Times New Roman" w:hAnsi="Times New Roman" w:cs="Times New Roman"/>
                <w:sz w:val="26"/>
                <w:szCs w:val="26"/>
              </w:rPr>
              <w:t>О</w:t>
            </w:r>
            <w:r w:rsidRPr="00BF431C">
              <w:rPr>
                <w:rFonts w:ascii="Times New Roman" w:hAnsi="Times New Roman" w:cs="Times New Roman"/>
                <w:sz w:val="26"/>
                <w:szCs w:val="26"/>
              </w:rPr>
              <w:t>бщеразвивающая программа «Подготовка детей младшего возраста» - 1 год обучения</w:t>
            </w:r>
          </w:p>
        </w:tc>
        <w:tc>
          <w:tcPr>
            <w:tcW w:w="1134" w:type="dxa"/>
          </w:tcPr>
          <w:p w:rsidR="00897E73" w:rsidRPr="00BF431C" w:rsidRDefault="00147FE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6</w:t>
            </w:r>
          </w:p>
        </w:tc>
        <w:tc>
          <w:tcPr>
            <w:tcW w:w="2693" w:type="dxa"/>
            <w:gridSpan w:val="2"/>
          </w:tcPr>
          <w:p w:rsidR="00897E73" w:rsidRPr="00BF431C" w:rsidRDefault="00147FE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5</w:t>
            </w:r>
            <w:r w:rsidR="0010656E">
              <w:rPr>
                <w:rFonts w:ascii="Times New Roman" w:hAnsi="Times New Roman" w:cs="Times New Roman"/>
                <w:sz w:val="26"/>
                <w:szCs w:val="26"/>
              </w:rPr>
              <w:t>3</w:t>
            </w:r>
          </w:p>
        </w:tc>
      </w:tr>
      <w:tr w:rsidR="00897E73" w:rsidRPr="00BF431C" w:rsidTr="008814A7">
        <w:tc>
          <w:tcPr>
            <w:tcW w:w="421" w:type="dxa"/>
          </w:tcPr>
          <w:p w:rsidR="00897E73" w:rsidRPr="00BF431C" w:rsidRDefault="00147FEE" w:rsidP="00A02D72">
            <w:pPr>
              <w:spacing w:after="200" w:line="276" w:lineRule="auto"/>
              <w:rPr>
                <w:rFonts w:ascii="Times New Roman" w:hAnsi="Times New Roman" w:cs="Times New Roman"/>
                <w:sz w:val="26"/>
                <w:szCs w:val="26"/>
              </w:rPr>
            </w:pPr>
            <w:r>
              <w:rPr>
                <w:rFonts w:ascii="Times New Roman" w:hAnsi="Times New Roman" w:cs="Times New Roman"/>
                <w:sz w:val="26"/>
                <w:szCs w:val="26"/>
              </w:rPr>
              <w:t>4</w:t>
            </w:r>
            <w:r w:rsidR="00897E73">
              <w:rPr>
                <w:rFonts w:ascii="Times New Roman" w:hAnsi="Times New Roman" w:cs="Times New Roman"/>
                <w:sz w:val="26"/>
                <w:szCs w:val="26"/>
              </w:rPr>
              <w:t>.</w:t>
            </w:r>
          </w:p>
        </w:tc>
        <w:tc>
          <w:tcPr>
            <w:tcW w:w="5103" w:type="dxa"/>
          </w:tcPr>
          <w:p w:rsidR="00897E73" w:rsidRPr="00BF431C" w:rsidRDefault="00897E73" w:rsidP="00A02D72">
            <w:pPr>
              <w:spacing w:after="200" w:line="276" w:lineRule="auto"/>
              <w:rPr>
                <w:rFonts w:ascii="Times New Roman" w:hAnsi="Times New Roman" w:cs="Times New Roman"/>
                <w:sz w:val="26"/>
                <w:szCs w:val="26"/>
              </w:rPr>
            </w:pPr>
            <w:r>
              <w:rPr>
                <w:rFonts w:ascii="Times New Roman" w:hAnsi="Times New Roman" w:cs="Times New Roman"/>
                <w:sz w:val="26"/>
                <w:szCs w:val="26"/>
              </w:rPr>
              <w:t>О</w:t>
            </w:r>
            <w:r w:rsidRPr="00BF431C">
              <w:rPr>
                <w:rFonts w:ascii="Times New Roman" w:hAnsi="Times New Roman" w:cs="Times New Roman"/>
                <w:sz w:val="26"/>
                <w:szCs w:val="26"/>
              </w:rPr>
              <w:t>бщеразвивающая программа «Школа-студия для художников-любителей».</w:t>
            </w:r>
          </w:p>
        </w:tc>
        <w:tc>
          <w:tcPr>
            <w:tcW w:w="1134" w:type="dxa"/>
          </w:tcPr>
          <w:p w:rsidR="00897E73" w:rsidRPr="00BF431C" w:rsidRDefault="00897E73"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2693" w:type="dxa"/>
            <w:gridSpan w:val="2"/>
          </w:tcPr>
          <w:p w:rsidR="00897E73" w:rsidRPr="00BF431C" w:rsidRDefault="00147FEE" w:rsidP="00A02D72">
            <w:pPr>
              <w:spacing w:after="200" w:line="276" w:lineRule="auto"/>
              <w:jc w:val="both"/>
              <w:rPr>
                <w:rFonts w:ascii="Times New Roman" w:hAnsi="Times New Roman" w:cs="Times New Roman"/>
                <w:sz w:val="26"/>
                <w:szCs w:val="26"/>
              </w:rPr>
            </w:pPr>
            <w:r>
              <w:rPr>
                <w:rFonts w:ascii="Times New Roman" w:hAnsi="Times New Roman" w:cs="Times New Roman"/>
                <w:sz w:val="26"/>
                <w:szCs w:val="26"/>
              </w:rPr>
              <w:t>1</w:t>
            </w:r>
            <w:r w:rsidR="0010656E">
              <w:rPr>
                <w:rFonts w:ascii="Times New Roman" w:hAnsi="Times New Roman" w:cs="Times New Roman"/>
                <w:sz w:val="26"/>
                <w:szCs w:val="26"/>
              </w:rPr>
              <w:t>0</w:t>
            </w:r>
          </w:p>
        </w:tc>
      </w:tr>
    </w:tbl>
    <w:p w:rsidR="0037586F" w:rsidRPr="00BF431C" w:rsidRDefault="0037586F" w:rsidP="0037586F">
      <w:pPr>
        <w:spacing w:after="0" w:line="240" w:lineRule="auto"/>
        <w:jc w:val="both"/>
        <w:rPr>
          <w:rFonts w:ascii="Times New Roman" w:eastAsia="Times New Roman" w:hAnsi="Times New Roman" w:cs="Times New Roman"/>
          <w:sz w:val="26"/>
          <w:szCs w:val="26"/>
          <w:lang w:eastAsia="ru-RU"/>
        </w:rPr>
      </w:pPr>
      <w:r w:rsidRPr="00BF431C">
        <w:rPr>
          <w:rFonts w:ascii="Times New Roman" w:eastAsia="Times New Roman" w:hAnsi="Times New Roman" w:cs="Times New Roman"/>
          <w:sz w:val="26"/>
          <w:szCs w:val="26"/>
          <w:lang w:eastAsia="ru-RU"/>
        </w:rPr>
        <w:t xml:space="preserve">        Руководит группой школы-студии для художников-любителей преподаватель школы, художник: А.А.</w:t>
      </w:r>
      <w:r w:rsidR="00620D0B">
        <w:rPr>
          <w:rFonts w:ascii="Times New Roman" w:eastAsia="Times New Roman" w:hAnsi="Times New Roman" w:cs="Times New Roman"/>
          <w:sz w:val="26"/>
          <w:szCs w:val="26"/>
          <w:lang w:eastAsia="ru-RU"/>
        </w:rPr>
        <w:t xml:space="preserve"> </w:t>
      </w:r>
      <w:r w:rsidRPr="00BF431C">
        <w:rPr>
          <w:rFonts w:ascii="Times New Roman" w:eastAsia="Times New Roman" w:hAnsi="Times New Roman" w:cs="Times New Roman"/>
          <w:sz w:val="26"/>
          <w:szCs w:val="26"/>
          <w:lang w:eastAsia="ru-RU"/>
        </w:rPr>
        <w:t xml:space="preserve">Стариков, – член Союза Художников РФ. </w:t>
      </w:r>
    </w:p>
    <w:p w:rsidR="0037586F" w:rsidRPr="00BF431C" w:rsidRDefault="0037586F" w:rsidP="008814A7">
      <w:pPr>
        <w:spacing w:after="0" w:line="240" w:lineRule="auto"/>
        <w:jc w:val="both"/>
        <w:rPr>
          <w:rFonts w:ascii="Times New Roman" w:eastAsia="Times New Roman" w:hAnsi="Times New Roman" w:cs="Times New Roman"/>
          <w:sz w:val="26"/>
          <w:szCs w:val="26"/>
          <w:lang w:eastAsia="ru-RU"/>
        </w:rPr>
      </w:pPr>
      <w:r w:rsidRPr="00BF431C">
        <w:rPr>
          <w:rFonts w:ascii="Times New Roman" w:eastAsia="Times New Roman" w:hAnsi="Times New Roman" w:cs="Times New Roman"/>
          <w:sz w:val="26"/>
          <w:szCs w:val="26"/>
          <w:lang w:eastAsia="ru-RU"/>
        </w:rPr>
        <w:t xml:space="preserve">           </w:t>
      </w:r>
    </w:p>
    <w:p w:rsidR="0037586F" w:rsidRPr="00BF431C" w:rsidRDefault="0010656E" w:rsidP="0037586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2021-2022</w:t>
      </w:r>
      <w:r w:rsidR="00712233">
        <w:rPr>
          <w:rFonts w:ascii="Times New Roman" w:eastAsia="Times New Roman" w:hAnsi="Times New Roman" w:cs="Times New Roman"/>
          <w:sz w:val="26"/>
          <w:szCs w:val="26"/>
          <w:lang w:eastAsia="ru-RU"/>
        </w:rPr>
        <w:t xml:space="preserve"> учебном году на основании вступительных испытаний были приняты  для обучения </w:t>
      </w:r>
      <w:r w:rsidR="0037586F" w:rsidRPr="00BF431C">
        <w:rPr>
          <w:rFonts w:ascii="Times New Roman" w:eastAsia="Times New Roman" w:hAnsi="Times New Roman" w:cs="Times New Roman"/>
          <w:sz w:val="26"/>
          <w:szCs w:val="26"/>
          <w:lang w:eastAsia="ru-RU"/>
        </w:rPr>
        <w:t>на бюджетном отделении:</w:t>
      </w:r>
    </w:p>
    <w:p w:rsidR="0037586F" w:rsidRDefault="00620D0B" w:rsidP="0037586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1-й класс предпрофессиональной прог</w:t>
      </w:r>
      <w:r w:rsidR="0010656E">
        <w:rPr>
          <w:rFonts w:ascii="Times New Roman" w:eastAsia="Times New Roman" w:hAnsi="Times New Roman" w:cs="Times New Roman"/>
          <w:sz w:val="26"/>
          <w:szCs w:val="26"/>
          <w:lang w:eastAsia="ru-RU"/>
        </w:rPr>
        <w:t>раммы «Живопись» - 45</w:t>
      </w:r>
      <w:r w:rsidR="00712233">
        <w:rPr>
          <w:rFonts w:ascii="Times New Roman" w:eastAsia="Times New Roman" w:hAnsi="Times New Roman" w:cs="Times New Roman"/>
          <w:sz w:val="26"/>
          <w:szCs w:val="26"/>
          <w:lang w:eastAsia="ru-RU"/>
        </w:rPr>
        <w:t xml:space="preserve"> </w:t>
      </w:r>
      <w:r w:rsidR="0037586F" w:rsidRPr="00BF431C">
        <w:rPr>
          <w:rFonts w:ascii="Times New Roman" w:eastAsia="Times New Roman" w:hAnsi="Times New Roman" w:cs="Times New Roman"/>
          <w:sz w:val="26"/>
          <w:szCs w:val="26"/>
          <w:lang w:eastAsia="ru-RU"/>
        </w:rPr>
        <w:t>человек</w:t>
      </w:r>
    </w:p>
    <w:p w:rsidR="00620D0B" w:rsidRDefault="00620D0B" w:rsidP="0037586F">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в 1-й класс общеразвивающей программы </w:t>
      </w:r>
      <w:r w:rsidRPr="00620D0B">
        <w:rPr>
          <w:rFonts w:ascii="Times New Roman" w:hAnsi="Times New Roman" w:cs="Times New Roman"/>
          <w:sz w:val="26"/>
          <w:szCs w:val="26"/>
        </w:rPr>
        <w:t>«Подготовка подростков к поступлению в соответствующие профилю школы ССУЗы</w:t>
      </w:r>
      <w:r>
        <w:rPr>
          <w:rFonts w:ascii="Times New Roman" w:hAnsi="Times New Roman" w:cs="Times New Roman"/>
          <w:sz w:val="26"/>
          <w:szCs w:val="26"/>
        </w:rPr>
        <w:t xml:space="preserve"> и ВУЗы» (срок обучения 3 года</w:t>
      </w:r>
      <w:r w:rsidR="00B00CB9">
        <w:rPr>
          <w:rFonts w:ascii="Times New Roman" w:hAnsi="Times New Roman" w:cs="Times New Roman"/>
          <w:sz w:val="26"/>
          <w:szCs w:val="26"/>
        </w:rPr>
        <w:t xml:space="preserve"> на</w:t>
      </w:r>
      <w:r>
        <w:rPr>
          <w:rFonts w:ascii="Times New Roman" w:hAnsi="Times New Roman" w:cs="Times New Roman"/>
          <w:sz w:val="26"/>
          <w:szCs w:val="26"/>
        </w:rPr>
        <w:t>) – 15 человек</w:t>
      </w:r>
    </w:p>
    <w:p w:rsidR="00620D0B" w:rsidRDefault="00620D0B" w:rsidP="00620D0B">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в 1-й класс общеразвивающей программы </w:t>
      </w:r>
      <w:r w:rsidRPr="00620D0B">
        <w:rPr>
          <w:rFonts w:ascii="Times New Roman" w:hAnsi="Times New Roman" w:cs="Times New Roman"/>
          <w:sz w:val="26"/>
          <w:szCs w:val="26"/>
        </w:rPr>
        <w:t>«Подготовка подростков к поступлению в соответствующие профилю школы ССУЗы</w:t>
      </w:r>
      <w:r>
        <w:rPr>
          <w:rFonts w:ascii="Times New Roman" w:hAnsi="Times New Roman" w:cs="Times New Roman"/>
          <w:sz w:val="26"/>
          <w:szCs w:val="26"/>
        </w:rPr>
        <w:t xml:space="preserve"> и В</w:t>
      </w:r>
      <w:r w:rsidR="0010656E">
        <w:rPr>
          <w:rFonts w:ascii="Times New Roman" w:hAnsi="Times New Roman" w:cs="Times New Roman"/>
          <w:sz w:val="26"/>
          <w:szCs w:val="26"/>
        </w:rPr>
        <w:t>УЗы» (срок обучения 2 года) – 15</w:t>
      </w:r>
      <w:r>
        <w:rPr>
          <w:rFonts w:ascii="Times New Roman" w:hAnsi="Times New Roman" w:cs="Times New Roman"/>
          <w:sz w:val="26"/>
          <w:szCs w:val="26"/>
        </w:rPr>
        <w:t xml:space="preserve"> человек</w:t>
      </w:r>
    </w:p>
    <w:p w:rsidR="00712233" w:rsidRDefault="00712233" w:rsidP="00620D0B">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в 3-й класс</w:t>
      </w:r>
      <w:r w:rsidRPr="007122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предпрофессио</w:t>
      </w:r>
      <w:r w:rsidR="0010656E">
        <w:rPr>
          <w:rFonts w:ascii="Times New Roman" w:eastAsia="Times New Roman" w:hAnsi="Times New Roman" w:cs="Times New Roman"/>
          <w:sz w:val="26"/>
          <w:szCs w:val="26"/>
          <w:lang w:eastAsia="ru-RU"/>
        </w:rPr>
        <w:t>нальной программы «Живопись» - 7</w:t>
      </w:r>
      <w:r>
        <w:rPr>
          <w:rFonts w:ascii="Times New Roman" w:eastAsia="Times New Roman" w:hAnsi="Times New Roman" w:cs="Times New Roman"/>
          <w:sz w:val="26"/>
          <w:szCs w:val="26"/>
          <w:lang w:eastAsia="ru-RU"/>
        </w:rPr>
        <w:t xml:space="preserve"> человек</w:t>
      </w:r>
    </w:p>
    <w:p w:rsidR="00712233" w:rsidRDefault="00712233" w:rsidP="00620D0B">
      <w:pPr>
        <w:spacing w:after="0" w:line="240" w:lineRule="auto"/>
        <w:rPr>
          <w:rFonts w:ascii="Times New Roman" w:eastAsia="Times New Roman" w:hAnsi="Times New Roman" w:cs="Times New Roman"/>
          <w:sz w:val="26"/>
          <w:szCs w:val="26"/>
          <w:lang w:eastAsia="ru-RU"/>
        </w:rPr>
      </w:pPr>
    </w:p>
    <w:p w:rsidR="00712233" w:rsidRDefault="005136C4" w:rsidP="00620D0B">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Переводом принято</w:t>
      </w:r>
      <w:r w:rsidR="0010656E">
        <w:rPr>
          <w:rFonts w:ascii="Times New Roman" w:eastAsia="Times New Roman" w:hAnsi="Times New Roman" w:cs="Times New Roman"/>
          <w:sz w:val="26"/>
          <w:szCs w:val="26"/>
          <w:lang w:eastAsia="ru-RU"/>
        </w:rPr>
        <w:t xml:space="preserve"> 5</w:t>
      </w:r>
      <w:r w:rsidR="00712233">
        <w:rPr>
          <w:rFonts w:ascii="Times New Roman" w:eastAsia="Times New Roman" w:hAnsi="Times New Roman" w:cs="Times New Roman"/>
          <w:sz w:val="26"/>
          <w:szCs w:val="26"/>
          <w:lang w:eastAsia="ru-RU"/>
        </w:rPr>
        <w:t xml:space="preserve"> человек.</w:t>
      </w:r>
    </w:p>
    <w:p w:rsidR="00620D0B" w:rsidRPr="00BF431C" w:rsidRDefault="00620D0B" w:rsidP="0037586F">
      <w:pPr>
        <w:spacing w:after="0" w:line="240" w:lineRule="auto"/>
        <w:rPr>
          <w:rFonts w:ascii="Times New Roman" w:eastAsia="Times New Roman" w:hAnsi="Times New Roman" w:cs="Times New Roman"/>
          <w:sz w:val="26"/>
          <w:szCs w:val="26"/>
          <w:lang w:eastAsia="ru-RU"/>
        </w:rPr>
      </w:pPr>
    </w:p>
    <w:p w:rsidR="0037586F" w:rsidRPr="00BF431C" w:rsidRDefault="0010656E" w:rsidP="0037586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 01.04.2022</w:t>
      </w:r>
      <w:r w:rsidR="005136C4">
        <w:rPr>
          <w:rFonts w:ascii="Times New Roman" w:eastAsia="Times New Roman" w:hAnsi="Times New Roman" w:cs="Times New Roman"/>
          <w:sz w:val="26"/>
          <w:szCs w:val="26"/>
          <w:lang w:eastAsia="ru-RU"/>
        </w:rPr>
        <w:t xml:space="preserve"> из учащихся бюджетного отделения</w:t>
      </w:r>
      <w:r w:rsidR="0037586F" w:rsidRPr="00BF431C">
        <w:rPr>
          <w:rFonts w:ascii="Times New Roman" w:eastAsia="Times New Roman" w:hAnsi="Times New Roman" w:cs="Times New Roman"/>
          <w:sz w:val="26"/>
          <w:szCs w:val="26"/>
          <w:lang w:eastAsia="ru-RU"/>
        </w:rPr>
        <w:t xml:space="preserve"> были отчислены</w:t>
      </w:r>
      <w:r w:rsidR="005136C4">
        <w:rPr>
          <w:rFonts w:ascii="Times New Roman" w:eastAsia="Times New Roman" w:hAnsi="Times New Roman" w:cs="Times New Roman"/>
          <w:sz w:val="26"/>
          <w:szCs w:val="26"/>
          <w:lang w:eastAsia="ru-RU"/>
        </w:rPr>
        <w:t xml:space="preserve"> 11</w:t>
      </w:r>
      <w:r w:rsidR="00E837A1" w:rsidRPr="00BF431C">
        <w:rPr>
          <w:rFonts w:ascii="Times New Roman" w:eastAsia="Times New Roman" w:hAnsi="Times New Roman" w:cs="Times New Roman"/>
          <w:sz w:val="26"/>
          <w:szCs w:val="26"/>
          <w:lang w:eastAsia="ru-RU"/>
        </w:rPr>
        <w:t xml:space="preserve"> человек из них</w:t>
      </w:r>
      <w:r w:rsidR="0037586F" w:rsidRPr="00BF431C">
        <w:rPr>
          <w:rFonts w:ascii="Times New Roman" w:eastAsia="Times New Roman" w:hAnsi="Times New Roman" w:cs="Times New Roman"/>
          <w:sz w:val="26"/>
          <w:szCs w:val="26"/>
          <w:lang w:eastAsia="ru-RU"/>
        </w:rPr>
        <w:t>:</w:t>
      </w:r>
    </w:p>
    <w:p w:rsidR="00E837A1" w:rsidRPr="00BF431C" w:rsidRDefault="00B00CB9" w:rsidP="00E837A1">
      <w:pPr>
        <w:spacing w:after="0" w:line="240" w:lineRule="auto"/>
        <w:ind w:left="42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 заявлению родителей – </w:t>
      </w:r>
      <w:r w:rsidR="00E837A1" w:rsidRPr="00BF431C">
        <w:rPr>
          <w:rFonts w:ascii="Times New Roman" w:eastAsia="Times New Roman" w:hAnsi="Times New Roman" w:cs="Times New Roman"/>
          <w:sz w:val="26"/>
          <w:szCs w:val="26"/>
          <w:lang w:eastAsia="ru-RU"/>
        </w:rPr>
        <w:t xml:space="preserve"> </w:t>
      </w:r>
      <w:r w:rsidR="005136C4">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00E837A1" w:rsidRPr="00BF431C">
        <w:rPr>
          <w:rFonts w:ascii="Times New Roman" w:eastAsia="Times New Roman" w:hAnsi="Times New Roman" w:cs="Times New Roman"/>
          <w:sz w:val="26"/>
          <w:szCs w:val="26"/>
          <w:lang w:eastAsia="ru-RU"/>
        </w:rPr>
        <w:t>человек</w:t>
      </w:r>
    </w:p>
    <w:p w:rsidR="00E837A1" w:rsidRPr="00BF431C" w:rsidRDefault="00151554" w:rsidP="00E837A1">
      <w:pPr>
        <w:spacing w:after="0" w:line="240" w:lineRule="auto"/>
        <w:ind w:left="42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поступление в Нижегородское художественное училище</w:t>
      </w:r>
      <w:r w:rsidR="005136C4">
        <w:rPr>
          <w:rFonts w:ascii="Times New Roman" w:eastAsia="Times New Roman" w:hAnsi="Times New Roman" w:cs="Times New Roman"/>
          <w:sz w:val="26"/>
          <w:szCs w:val="26"/>
          <w:lang w:eastAsia="ru-RU"/>
        </w:rPr>
        <w:t xml:space="preserve"> – 2</w:t>
      </w:r>
      <w:r w:rsidR="00E837A1" w:rsidRPr="00BF431C">
        <w:rPr>
          <w:rFonts w:ascii="Times New Roman" w:eastAsia="Times New Roman" w:hAnsi="Times New Roman" w:cs="Times New Roman"/>
          <w:sz w:val="26"/>
          <w:szCs w:val="26"/>
          <w:lang w:eastAsia="ru-RU"/>
        </w:rPr>
        <w:t xml:space="preserve"> человек</w:t>
      </w:r>
      <w:r w:rsidR="005136C4">
        <w:rPr>
          <w:rFonts w:ascii="Times New Roman" w:eastAsia="Times New Roman" w:hAnsi="Times New Roman" w:cs="Times New Roman"/>
          <w:sz w:val="26"/>
          <w:szCs w:val="26"/>
          <w:lang w:eastAsia="ru-RU"/>
        </w:rPr>
        <w:t>а</w:t>
      </w:r>
    </w:p>
    <w:p w:rsidR="00B00CB9" w:rsidRDefault="00B00CB9" w:rsidP="00677AE4">
      <w:pPr>
        <w:spacing w:after="200" w:line="276" w:lineRule="auto"/>
        <w:ind w:firstLine="567"/>
        <w:jc w:val="both"/>
        <w:rPr>
          <w:rFonts w:ascii="Times New Roman" w:hAnsi="Times New Roman" w:cs="Times New Roman"/>
          <w:b/>
          <w:sz w:val="26"/>
          <w:szCs w:val="26"/>
          <w:lang w:eastAsia="ru-RU"/>
        </w:rPr>
      </w:pPr>
    </w:p>
    <w:p w:rsidR="00677AE4" w:rsidRDefault="00677AE4" w:rsidP="00677AE4">
      <w:pPr>
        <w:spacing w:after="200" w:line="276" w:lineRule="auto"/>
        <w:ind w:firstLine="567"/>
        <w:jc w:val="both"/>
        <w:rPr>
          <w:rFonts w:ascii="Times New Roman" w:hAnsi="Times New Roman" w:cs="Times New Roman"/>
          <w:b/>
          <w:sz w:val="26"/>
          <w:szCs w:val="26"/>
          <w:lang w:eastAsia="ru-RU"/>
        </w:rPr>
      </w:pPr>
      <w:r w:rsidRPr="00BF431C">
        <w:rPr>
          <w:rFonts w:ascii="Times New Roman" w:hAnsi="Times New Roman" w:cs="Times New Roman"/>
          <w:b/>
          <w:sz w:val="26"/>
          <w:szCs w:val="26"/>
          <w:lang w:eastAsia="ru-RU"/>
        </w:rPr>
        <w:t>4.2. Хара</w:t>
      </w:r>
      <w:r w:rsidR="00FF5ADF">
        <w:rPr>
          <w:rFonts w:ascii="Times New Roman" w:hAnsi="Times New Roman" w:cs="Times New Roman"/>
          <w:b/>
          <w:sz w:val="26"/>
          <w:szCs w:val="26"/>
          <w:lang w:eastAsia="ru-RU"/>
        </w:rPr>
        <w:t>к</w:t>
      </w:r>
      <w:r w:rsidRPr="00BF431C">
        <w:rPr>
          <w:rFonts w:ascii="Times New Roman" w:hAnsi="Times New Roman" w:cs="Times New Roman"/>
          <w:b/>
          <w:sz w:val="26"/>
          <w:szCs w:val="26"/>
          <w:lang w:eastAsia="ru-RU"/>
        </w:rPr>
        <w:t>теристика образовательных программ.</w:t>
      </w:r>
    </w:p>
    <w:p w:rsidR="00F4453F" w:rsidRPr="00F4453F" w:rsidRDefault="00F4453F" w:rsidP="00A77904">
      <w:pPr>
        <w:autoSpaceDE w:val="0"/>
        <w:autoSpaceDN w:val="0"/>
        <w:adjustRightInd w:val="0"/>
        <w:spacing w:line="240" w:lineRule="auto"/>
        <w:ind w:firstLine="426"/>
        <w:jc w:val="both"/>
        <w:rPr>
          <w:rFonts w:ascii="Times New Roman" w:eastAsia="TimesNewRomanPSMT" w:hAnsi="Times New Roman" w:cs="Times New Roman"/>
          <w:sz w:val="26"/>
          <w:szCs w:val="26"/>
        </w:rPr>
      </w:pPr>
      <w:r w:rsidRPr="00F4453F">
        <w:rPr>
          <w:rFonts w:ascii="Times New Roman" w:eastAsia="TimesNewRomanPSMT" w:hAnsi="Times New Roman" w:cs="Times New Roman"/>
          <w:sz w:val="26"/>
          <w:szCs w:val="26"/>
        </w:rPr>
        <w:t>Школа</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осуществляет свою деятельность в</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соответствии с предметом и целями деятельности,</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определенными Федеральным законом от 29.12.2012 г. № 273-ФЗ «Об образовании в Российской Федерации»</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иными нормативными правовыми актами, правовыми</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актами муниципального образования «город</w:t>
      </w:r>
      <w:r>
        <w:rPr>
          <w:rFonts w:ascii="Times New Roman" w:eastAsia="TimesNewRomanPSMT" w:hAnsi="Times New Roman" w:cs="Times New Roman"/>
          <w:sz w:val="26"/>
          <w:szCs w:val="26"/>
        </w:rPr>
        <w:t xml:space="preserve"> Нижний Новгород</w:t>
      </w:r>
      <w:r w:rsidRPr="00F4453F">
        <w:rPr>
          <w:rFonts w:ascii="Times New Roman" w:eastAsia="TimesNewRomanPSMT" w:hAnsi="Times New Roman" w:cs="Times New Roman"/>
          <w:sz w:val="26"/>
          <w:szCs w:val="26"/>
        </w:rPr>
        <w:t>» и Уставом</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В соответствии с лицензией Школа реализует дополнительные общеобразовательные</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предпрофессиональные программы в области изобразительного</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искусства для детей возраста, установленного</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 xml:space="preserve">федеральными государственными требованиями. Дополнительные общеразвивающие программы </w:t>
      </w:r>
      <w:r w:rsidRPr="00F4453F">
        <w:rPr>
          <w:rFonts w:ascii="Times New Roman" w:eastAsia="TimesNewRomanPSMT" w:hAnsi="Times New Roman" w:cs="Times New Roman"/>
          <w:sz w:val="26"/>
          <w:szCs w:val="26"/>
        </w:rPr>
        <w:lastRenderedPageBreak/>
        <w:t>реализуются</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как для детей, так и для</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взрослых</w:t>
      </w:r>
      <w:r w:rsidR="00956691">
        <w:rPr>
          <w:rFonts w:ascii="Times New Roman" w:eastAsia="TimesNewRomanPSMT" w:hAnsi="Times New Roman" w:cs="Times New Roman"/>
          <w:sz w:val="26"/>
          <w:szCs w:val="26"/>
        </w:rPr>
        <w:t>.</w:t>
      </w:r>
      <w:r w:rsidRPr="00F4453F">
        <w:rPr>
          <w:rFonts w:ascii="Times New Roman" w:eastAsia="TimesNewRomanPSMT" w:hAnsi="Times New Roman" w:cs="Times New Roman"/>
          <w:sz w:val="26"/>
          <w:szCs w:val="26"/>
        </w:rPr>
        <w:t xml:space="preserve"> </w:t>
      </w:r>
      <w:r w:rsidR="00956691">
        <w:rPr>
          <w:rFonts w:ascii="Times New Roman" w:eastAsia="TimesNewRomanPSMT" w:hAnsi="Times New Roman" w:cs="Times New Roman"/>
          <w:sz w:val="26"/>
          <w:szCs w:val="26"/>
        </w:rPr>
        <w:t>Возраст принимаемых для обучения по</w:t>
      </w:r>
      <w:r w:rsidR="0050325D">
        <w:rPr>
          <w:rFonts w:ascii="Times New Roman" w:eastAsia="TimesNewRomanPSMT" w:hAnsi="Times New Roman" w:cs="Times New Roman"/>
          <w:sz w:val="26"/>
          <w:szCs w:val="26"/>
        </w:rPr>
        <w:t xml:space="preserve"> общеразвивающим программам от 7-м</w:t>
      </w:r>
      <w:r w:rsidR="00956691">
        <w:rPr>
          <w:rFonts w:ascii="Times New Roman" w:eastAsia="TimesNewRomanPSMT" w:hAnsi="Times New Roman" w:cs="Times New Roman"/>
          <w:sz w:val="26"/>
          <w:szCs w:val="26"/>
        </w:rPr>
        <w:t>и лет и старше</w:t>
      </w:r>
      <w:r w:rsidRPr="00F4453F">
        <w:rPr>
          <w:rFonts w:ascii="Times New Roman" w:eastAsia="TimesNewRomanPSMT" w:hAnsi="Times New Roman" w:cs="Times New Roman"/>
          <w:sz w:val="26"/>
          <w:szCs w:val="26"/>
        </w:rPr>
        <w:t>.</w:t>
      </w:r>
    </w:p>
    <w:p w:rsidR="00F4453F" w:rsidRPr="00F4453F" w:rsidRDefault="00F4453F" w:rsidP="00A77904">
      <w:pPr>
        <w:autoSpaceDE w:val="0"/>
        <w:autoSpaceDN w:val="0"/>
        <w:adjustRightInd w:val="0"/>
        <w:spacing w:line="240" w:lineRule="auto"/>
        <w:ind w:firstLine="567"/>
        <w:jc w:val="both"/>
        <w:rPr>
          <w:rFonts w:ascii="Times New Roman" w:eastAsia="TimesNewRomanPSMT" w:hAnsi="Times New Roman" w:cs="Times New Roman"/>
          <w:sz w:val="26"/>
          <w:szCs w:val="26"/>
        </w:rPr>
      </w:pPr>
      <w:r w:rsidRPr="00F4453F">
        <w:rPr>
          <w:rFonts w:ascii="Times New Roman" w:eastAsia="TimesNewRomanPSMT" w:hAnsi="Times New Roman" w:cs="Times New Roman"/>
          <w:sz w:val="26"/>
          <w:szCs w:val="26"/>
        </w:rPr>
        <w:t>Помимо</w:t>
      </w:r>
      <w:r>
        <w:rPr>
          <w:rFonts w:ascii="Times New Roman" w:eastAsia="TimesNewRomanPSMT" w:hAnsi="Times New Roman" w:cs="Times New Roman"/>
          <w:sz w:val="26"/>
          <w:szCs w:val="26"/>
        </w:rPr>
        <w:t xml:space="preserve"> в</w:t>
      </w:r>
      <w:r w:rsidRPr="00F4453F">
        <w:rPr>
          <w:rFonts w:ascii="Times New Roman" w:eastAsia="TimesNewRomanPSMT" w:hAnsi="Times New Roman" w:cs="Times New Roman"/>
          <w:sz w:val="26"/>
          <w:szCs w:val="26"/>
        </w:rPr>
        <w:t>ышеназванных, Школа осуществляет следующие основные виды деятельности:</w:t>
      </w:r>
    </w:p>
    <w:p w:rsidR="00F4453F" w:rsidRPr="00F4453F" w:rsidRDefault="00F4453F" w:rsidP="00A77904">
      <w:pPr>
        <w:autoSpaceDE w:val="0"/>
        <w:autoSpaceDN w:val="0"/>
        <w:adjustRightInd w:val="0"/>
        <w:spacing w:line="240" w:lineRule="auto"/>
        <w:jc w:val="both"/>
        <w:rPr>
          <w:rFonts w:ascii="Times New Roman" w:eastAsia="TimesNewRomanPSMT" w:hAnsi="Times New Roman" w:cs="Times New Roman"/>
          <w:sz w:val="26"/>
          <w:szCs w:val="26"/>
        </w:rPr>
      </w:pPr>
      <w:r w:rsidRPr="00F4453F">
        <w:rPr>
          <w:rFonts w:ascii="Times New Roman" w:eastAsia="TimesNewRomanPSMT" w:hAnsi="Times New Roman" w:cs="Times New Roman"/>
          <w:sz w:val="26"/>
          <w:szCs w:val="26"/>
        </w:rPr>
        <w:t>−</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 xml:space="preserve">организация и проведение </w:t>
      </w:r>
      <w:r>
        <w:rPr>
          <w:rFonts w:ascii="Times New Roman" w:eastAsia="TimesNewRomanPSMT" w:hAnsi="Times New Roman" w:cs="Times New Roman"/>
          <w:sz w:val="26"/>
          <w:szCs w:val="26"/>
        </w:rPr>
        <w:t xml:space="preserve">выставок, </w:t>
      </w:r>
      <w:r w:rsidRPr="00F4453F">
        <w:rPr>
          <w:rFonts w:ascii="Times New Roman" w:eastAsia="TimesNewRomanPSMT" w:hAnsi="Times New Roman" w:cs="Times New Roman"/>
          <w:sz w:val="26"/>
          <w:szCs w:val="26"/>
        </w:rPr>
        <w:t>конкурсов, мероприятий, направленных на</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выявление и развитие</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у обучающихся интеллектуальных и творческих</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способностей, интереса к творческой</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деятельности;</w:t>
      </w:r>
    </w:p>
    <w:p w:rsidR="00F4453F" w:rsidRPr="00F4453F" w:rsidRDefault="00F4453F" w:rsidP="00A77904">
      <w:pPr>
        <w:autoSpaceDE w:val="0"/>
        <w:autoSpaceDN w:val="0"/>
        <w:adjustRightInd w:val="0"/>
        <w:spacing w:line="240" w:lineRule="auto"/>
        <w:jc w:val="both"/>
        <w:rPr>
          <w:rFonts w:ascii="Times New Roman" w:eastAsia="TimesNewRomanPSMT" w:hAnsi="Times New Roman" w:cs="Times New Roman"/>
          <w:sz w:val="26"/>
          <w:szCs w:val="26"/>
        </w:rPr>
      </w:pPr>
      <w:r w:rsidRPr="00F4453F">
        <w:rPr>
          <w:rFonts w:ascii="Times New Roman" w:eastAsia="TimesNewRomanPSMT" w:hAnsi="Times New Roman" w:cs="Times New Roman"/>
          <w:sz w:val="26"/>
          <w:szCs w:val="26"/>
        </w:rPr>
        <w:t>−</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предоставление консультационных и методических</w:t>
      </w: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услуг.</w:t>
      </w:r>
    </w:p>
    <w:p w:rsidR="00FF7A30" w:rsidRPr="00BF431C" w:rsidRDefault="00F4453F" w:rsidP="00A77904">
      <w:pPr>
        <w:ind w:firstLine="426"/>
        <w:jc w:val="both"/>
        <w:rPr>
          <w:rFonts w:ascii="Times New Roman" w:hAnsi="Times New Roman" w:cs="Times New Roman"/>
          <w:sz w:val="26"/>
          <w:szCs w:val="26"/>
        </w:rPr>
      </w:pPr>
      <w:r>
        <w:rPr>
          <w:rFonts w:ascii="Times New Roman" w:eastAsia="TimesNewRomanPSMT" w:hAnsi="Times New Roman" w:cs="Times New Roman"/>
          <w:sz w:val="26"/>
          <w:szCs w:val="26"/>
        </w:rPr>
        <w:t xml:space="preserve">     </w:t>
      </w:r>
      <w:r w:rsidR="00FF7A30" w:rsidRPr="00BF431C">
        <w:rPr>
          <w:rFonts w:ascii="Times New Roman" w:hAnsi="Times New Roman" w:cs="Times New Roman"/>
          <w:sz w:val="26"/>
          <w:szCs w:val="26"/>
        </w:rPr>
        <w:t xml:space="preserve">Школа осуществляет свою деятельность на основе лицензии </w:t>
      </w:r>
      <w:r w:rsidR="00FF7A30">
        <w:rPr>
          <w:rFonts w:ascii="Times New Roman" w:hAnsi="Times New Roman" w:cs="Times New Roman"/>
          <w:sz w:val="26"/>
          <w:szCs w:val="26"/>
        </w:rPr>
        <w:t xml:space="preserve">на осуществление образовательной деятельности </w:t>
      </w:r>
      <w:r w:rsidR="00FF7A30" w:rsidRPr="00BF431C">
        <w:rPr>
          <w:rFonts w:ascii="Times New Roman" w:hAnsi="Times New Roman" w:cs="Times New Roman"/>
          <w:sz w:val="26"/>
          <w:szCs w:val="26"/>
        </w:rPr>
        <w:t>по следующим программам:</w:t>
      </w:r>
    </w:p>
    <w:p w:rsidR="00FF7A30" w:rsidRPr="00BF431C" w:rsidRDefault="00FF7A30" w:rsidP="00FF7A30">
      <w:pPr>
        <w:spacing w:after="0"/>
        <w:jc w:val="both"/>
        <w:rPr>
          <w:rFonts w:ascii="Times New Roman" w:hAnsi="Times New Roman" w:cs="Times New Roman"/>
          <w:sz w:val="26"/>
          <w:szCs w:val="26"/>
          <w:u w:val="single"/>
        </w:rPr>
      </w:pPr>
      <w:r w:rsidRPr="00BF431C">
        <w:rPr>
          <w:rFonts w:ascii="Times New Roman" w:hAnsi="Times New Roman" w:cs="Times New Roman"/>
          <w:sz w:val="26"/>
          <w:szCs w:val="26"/>
          <w:u w:val="single"/>
        </w:rPr>
        <w:t>За счет бюджетных ассигнований</w:t>
      </w:r>
      <w:r>
        <w:rPr>
          <w:rFonts w:ascii="Times New Roman" w:hAnsi="Times New Roman" w:cs="Times New Roman"/>
          <w:sz w:val="26"/>
          <w:szCs w:val="26"/>
          <w:u w:val="single"/>
        </w:rPr>
        <w:t xml:space="preserve"> по муниципальному заданию</w:t>
      </w:r>
      <w:r w:rsidR="005136C4">
        <w:rPr>
          <w:rFonts w:ascii="Times New Roman" w:hAnsi="Times New Roman" w:cs="Times New Roman"/>
          <w:sz w:val="26"/>
          <w:szCs w:val="26"/>
          <w:u w:val="single"/>
        </w:rPr>
        <w:t xml:space="preserve"> реализуются</w:t>
      </w:r>
      <w:proofErr w:type="gramStart"/>
      <w:r w:rsidR="005136C4">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r w:rsidRPr="00BF431C">
        <w:rPr>
          <w:rFonts w:ascii="Times New Roman" w:hAnsi="Times New Roman" w:cs="Times New Roman"/>
          <w:sz w:val="26"/>
          <w:szCs w:val="26"/>
          <w:u w:val="single"/>
        </w:rPr>
        <w:t>:</w:t>
      </w:r>
      <w:proofErr w:type="gramEnd"/>
    </w:p>
    <w:p w:rsidR="00FF7A30" w:rsidRPr="00BF431C" w:rsidRDefault="00FF7A30" w:rsidP="00FF7A30">
      <w:pPr>
        <w:spacing w:after="0"/>
        <w:jc w:val="both"/>
        <w:rPr>
          <w:rFonts w:ascii="Times New Roman" w:hAnsi="Times New Roman" w:cs="Times New Roman"/>
          <w:sz w:val="26"/>
          <w:szCs w:val="26"/>
        </w:rPr>
      </w:pPr>
      <w:r w:rsidRPr="00BF431C">
        <w:rPr>
          <w:rFonts w:ascii="Times New Roman" w:hAnsi="Times New Roman" w:cs="Times New Roman"/>
          <w:sz w:val="26"/>
          <w:szCs w:val="26"/>
        </w:rPr>
        <w:t xml:space="preserve">- </w:t>
      </w:r>
      <w:r w:rsidR="005136C4">
        <w:rPr>
          <w:rFonts w:ascii="Times New Roman" w:hAnsi="Times New Roman" w:cs="Times New Roman"/>
          <w:sz w:val="26"/>
          <w:szCs w:val="26"/>
        </w:rPr>
        <w:t xml:space="preserve">     </w:t>
      </w:r>
      <w:proofErr w:type="spellStart"/>
      <w:r w:rsidRPr="00BF431C">
        <w:rPr>
          <w:rFonts w:ascii="Times New Roman" w:hAnsi="Times New Roman" w:cs="Times New Roman"/>
          <w:sz w:val="26"/>
          <w:szCs w:val="26"/>
        </w:rPr>
        <w:t>предпрофессиональная</w:t>
      </w:r>
      <w:proofErr w:type="spellEnd"/>
      <w:r w:rsidRPr="00BF431C">
        <w:rPr>
          <w:rFonts w:ascii="Times New Roman" w:hAnsi="Times New Roman" w:cs="Times New Roman"/>
          <w:sz w:val="26"/>
          <w:szCs w:val="26"/>
        </w:rPr>
        <w:t xml:space="preserve"> программа «Живопись» с 5(6)-летним сроком обучения;</w:t>
      </w:r>
    </w:p>
    <w:p w:rsidR="00FF7A30" w:rsidRPr="00BF431C" w:rsidRDefault="00FF7A30" w:rsidP="00FF7A30">
      <w:pPr>
        <w:spacing w:after="0"/>
        <w:jc w:val="both"/>
        <w:rPr>
          <w:rFonts w:ascii="Times New Roman" w:hAnsi="Times New Roman" w:cs="Times New Roman"/>
          <w:sz w:val="26"/>
          <w:szCs w:val="26"/>
        </w:rPr>
      </w:pPr>
      <w:r w:rsidRPr="00BF431C">
        <w:rPr>
          <w:rFonts w:ascii="Times New Roman" w:hAnsi="Times New Roman" w:cs="Times New Roman"/>
          <w:sz w:val="26"/>
          <w:szCs w:val="26"/>
        </w:rPr>
        <w:t>- общеразвивающая программа «Подготовка подростков к поступлению в соответствующие профилю школы средние профессиональные и высшие профессиональные учебные заведения» с 2-х летним сроком обучения;</w:t>
      </w:r>
    </w:p>
    <w:p w:rsidR="00FF7A30" w:rsidRPr="00BF431C" w:rsidRDefault="00FF7A30" w:rsidP="00A77904">
      <w:pPr>
        <w:jc w:val="both"/>
        <w:rPr>
          <w:rFonts w:ascii="Times New Roman" w:hAnsi="Times New Roman" w:cs="Times New Roman"/>
          <w:sz w:val="26"/>
          <w:szCs w:val="26"/>
        </w:rPr>
      </w:pPr>
      <w:r w:rsidRPr="00BF431C">
        <w:rPr>
          <w:rFonts w:ascii="Times New Roman" w:hAnsi="Times New Roman" w:cs="Times New Roman"/>
          <w:sz w:val="26"/>
          <w:szCs w:val="26"/>
        </w:rPr>
        <w:t>- общеразвивающая программа «Подготовка подростков к поступлению в соответствующие профилю школы средние профессиональные и высшие профессиональные учебные заведения» с 3-х летним сроком обучения;</w:t>
      </w:r>
    </w:p>
    <w:p w:rsidR="00FF7A30" w:rsidRPr="00BF431C" w:rsidRDefault="00FF7A30" w:rsidP="00A77904">
      <w:pPr>
        <w:jc w:val="both"/>
        <w:rPr>
          <w:rFonts w:ascii="Times New Roman" w:hAnsi="Times New Roman" w:cs="Times New Roman"/>
          <w:sz w:val="26"/>
          <w:szCs w:val="26"/>
          <w:u w:val="single"/>
        </w:rPr>
      </w:pPr>
      <w:r w:rsidRPr="00BF431C">
        <w:rPr>
          <w:rFonts w:ascii="Times New Roman" w:hAnsi="Times New Roman" w:cs="Times New Roman"/>
          <w:sz w:val="26"/>
          <w:szCs w:val="26"/>
          <w:u w:val="single"/>
        </w:rPr>
        <w:t>На основе самоокупаемости</w:t>
      </w:r>
      <w:r w:rsidR="005136C4">
        <w:rPr>
          <w:rFonts w:ascii="Times New Roman" w:hAnsi="Times New Roman" w:cs="Times New Roman"/>
          <w:sz w:val="26"/>
          <w:szCs w:val="26"/>
          <w:u w:val="single"/>
        </w:rPr>
        <w:t xml:space="preserve"> реализуются</w:t>
      </w:r>
      <w:r w:rsidRPr="00BF431C">
        <w:rPr>
          <w:rFonts w:ascii="Times New Roman" w:hAnsi="Times New Roman" w:cs="Times New Roman"/>
          <w:sz w:val="26"/>
          <w:szCs w:val="26"/>
          <w:u w:val="single"/>
        </w:rPr>
        <w:t>:</w:t>
      </w:r>
    </w:p>
    <w:p w:rsidR="0050325D" w:rsidRDefault="0050325D" w:rsidP="00A77904">
      <w:pPr>
        <w:jc w:val="both"/>
        <w:rPr>
          <w:rFonts w:ascii="Times New Roman" w:hAnsi="Times New Roman" w:cs="Times New Roman"/>
          <w:sz w:val="26"/>
          <w:szCs w:val="26"/>
        </w:rPr>
      </w:pPr>
      <w:r w:rsidRPr="00BF431C">
        <w:rPr>
          <w:rFonts w:ascii="Times New Roman" w:hAnsi="Times New Roman" w:cs="Times New Roman"/>
          <w:sz w:val="26"/>
          <w:szCs w:val="26"/>
        </w:rPr>
        <w:t>- общеразвивающая программа «Подготовка подростков к поступлению в соответствующие профилю школы средние профессиональные и высшие профессиональные учебные заведения</w:t>
      </w:r>
      <w:r>
        <w:rPr>
          <w:rFonts w:ascii="Times New Roman" w:hAnsi="Times New Roman" w:cs="Times New Roman"/>
          <w:sz w:val="26"/>
          <w:szCs w:val="26"/>
        </w:rPr>
        <w:t>» с 3-х летним сроком обучения;</w:t>
      </w:r>
    </w:p>
    <w:p w:rsidR="00FF7A30" w:rsidRPr="00BF431C" w:rsidRDefault="00FF7A30" w:rsidP="00A77904">
      <w:pPr>
        <w:jc w:val="both"/>
        <w:rPr>
          <w:rFonts w:ascii="Times New Roman" w:hAnsi="Times New Roman" w:cs="Times New Roman"/>
          <w:sz w:val="26"/>
          <w:szCs w:val="26"/>
        </w:rPr>
      </w:pPr>
      <w:r w:rsidRPr="00BF431C">
        <w:rPr>
          <w:rFonts w:ascii="Times New Roman" w:hAnsi="Times New Roman" w:cs="Times New Roman"/>
          <w:sz w:val="26"/>
          <w:szCs w:val="26"/>
        </w:rPr>
        <w:t>- общеразвивающая программа «Подготовка детей к поступлению в детскую художественную ш</w:t>
      </w:r>
      <w:r w:rsidR="00151554">
        <w:rPr>
          <w:rFonts w:ascii="Times New Roman" w:hAnsi="Times New Roman" w:cs="Times New Roman"/>
          <w:sz w:val="26"/>
          <w:szCs w:val="26"/>
        </w:rPr>
        <w:t>колу» - 1 год обучения</w:t>
      </w:r>
      <w:r w:rsidRPr="00BF431C">
        <w:rPr>
          <w:rFonts w:ascii="Times New Roman" w:hAnsi="Times New Roman" w:cs="Times New Roman"/>
          <w:sz w:val="26"/>
          <w:szCs w:val="26"/>
        </w:rPr>
        <w:t>;</w:t>
      </w:r>
    </w:p>
    <w:p w:rsidR="00FF7A30" w:rsidRPr="00BF431C" w:rsidRDefault="00FF7A30" w:rsidP="00FF7A30">
      <w:pPr>
        <w:spacing w:after="0"/>
        <w:jc w:val="both"/>
        <w:rPr>
          <w:rFonts w:ascii="Times New Roman" w:hAnsi="Times New Roman" w:cs="Times New Roman"/>
          <w:sz w:val="26"/>
          <w:szCs w:val="26"/>
        </w:rPr>
      </w:pPr>
      <w:r w:rsidRPr="00BF431C">
        <w:rPr>
          <w:rFonts w:ascii="Times New Roman" w:hAnsi="Times New Roman" w:cs="Times New Roman"/>
          <w:sz w:val="26"/>
          <w:szCs w:val="26"/>
        </w:rPr>
        <w:t>- общеразвивающая программа «Подготовка детей младшего возраста» - 1 год обучения;</w:t>
      </w:r>
    </w:p>
    <w:p w:rsidR="00FF7A30" w:rsidRPr="00F4453F" w:rsidRDefault="00FF7A30" w:rsidP="00A77904">
      <w:pPr>
        <w:jc w:val="both"/>
        <w:rPr>
          <w:rFonts w:ascii="Times New Roman" w:hAnsi="Times New Roman" w:cs="Times New Roman"/>
          <w:sz w:val="26"/>
          <w:szCs w:val="26"/>
        </w:rPr>
      </w:pPr>
      <w:r w:rsidRPr="00F4453F">
        <w:rPr>
          <w:rFonts w:ascii="Times New Roman" w:hAnsi="Times New Roman" w:cs="Times New Roman"/>
          <w:sz w:val="26"/>
          <w:szCs w:val="26"/>
        </w:rPr>
        <w:t>- общеразвивающая программа «Подготовка взрослых к поступлению в соответствующие профилю школы средние профессиональные и высшие профессиональные учебные заведения» - 1 год обучения;</w:t>
      </w:r>
    </w:p>
    <w:p w:rsidR="00FF7A30" w:rsidRPr="00F4453F" w:rsidRDefault="00FF7A30" w:rsidP="00A77904">
      <w:pPr>
        <w:jc w:val="both"/>
        <w:rPr>
          <w:rFonts w:ascii="Times New Roman" w:hAnsi="Times New Roman" w:cs="Times New Roman"/>
          <w:sz w:val="26"/>
          <w:szCs w:val="26"/>
        </w:rPr>
      </w:pPr>
      <w:r w:rsidRPr="00F4453F">
        <w:rPr>
          <w:rFonts w:ascii="Times New Roman" w:hAnsi="Times New Roman" w:cs="Times New Roman"/>
          <w:sz w:val="26"/>
          <w:szCs w:val="26"/>
        </w:rPr>
        <w:t>- общеразвивающая программа «Школа-студия для художников-любителей».</w:t>
      </w:r>
    </w:p>
    <w:p w:rsidR="00FF7A30" w:rsidRDefault="00F4453F" w:rsidP="00A77904">
      <w:pPr>
        <w:autoSpaceDE w:val="0"/>
        <w:autoSpaceDN w:val="0"/>
        <w:adjustRightInd w:val="0"/>
        <w:spacing w:line="240" w:lineRule="auto"/>
        <w:ind w:firstLine="426"/>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 xml:space="preserve">В </w:t>
      </w:r>
      <w:r w:rsidR="00FF7A30">
        <w:rPr>
          <w:rFonts w:ascii="Times New Roman" w:eastAsia="TimesNewRomanPSMT" w:hAnsi="Times New Roman" w:cs="Times New Roman"/>
          <w:sz w:val="26"/>
          <w:szCs w:val="26"/>
        </w:rPr>
        <w:t>«</w:t>
      </w:r>
      <w:r w:rsidRPr="00F4453F">
        <w:rPr>
          <w:rFonts w:ascii="Times New Roman" w:eastAsia="TimesNewRomanPSMT" w:hAnsi="Times New Roman" w:cs="Times New Roman"/>
          <w:sz w:val="26"/>
          <w:szCs w:val="26"/>
        </w:rPr>
        <w:t>ДХШ №</w:t>
      </w:r>
      <w:r w:rsidR="00FF7A30">
        <w:rPr>
          <w:rFonts w:ascii="Times New Roman" w:eastAsia="TimesNewRomanPSMT" w:hAnsi="Times New Roman" w:cs="Times New Roman"/>
          <w:sz w:val="26"/>
          <w:szCs w:val="26"/>
        </w:rPr>
        <w:t xml:space="preserve"> 1» </w:t>
      </w:r>
      <w:r w:rsidRPr="00F4453F">
        <w:rPr>
          <w:rFonts w:ascii="Times New Roman" w:eastAsia="TimesNewRomanPSMT" w:hAnsi="Times New Roman" w:cs="Times New Roman"/>
          <w:sz w:val="26"/>
          <w:szCs w:val="26"/>
        </w:rPr>
        <w:t>разработаны и</w:t>
      </w:r>
      <w:r w:rsidR="00FF7A30">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утверждены учебные программы по всем предметам</w:t>
      </w:r>
      <w:r w:rsidR="00FF7A30">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учебного плана</w:t>
      </w:r>
      <w:r w:rsidR="00FF7A30">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Минимум содержания, структура и</w:t>
      </w:r>
      <w:r w:rsidR="00FF7A30">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условия реализации дополнительной предпрофессиональной</w:t>
      </w:r>
      <w:r w:rsidR="00FF7A30">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программы в области</w:t>
      </w:r>
      <w:r w:rsidR="00FF7A30">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искусств, а также срок</w:t>
      </w:r>
      <w:r w:rsidR="00FF7A30">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обучения по данной программе устанавливается</w:t>
      </w:r>
      <w:r w:rsidR="00FF7A30">
        <w:rPr>
          <w:rFonts w:ascii="Times New Roman" w:eastAsia="TimesNewRomanPSMT" w:hAnsi="Times New Roman" w:cs="Times New Roman"/>
          <w:sz w:val="26"/>
          <w:szCs w:val="26"/>
        </w:rPr>
        <w:t xml:space="preserve"> </w:t>
      </w:r>
      <w:r w:rsidRPr="00F4453F">
        <w:rPr>
          <w:rFonts w:ascii="Times New Roman" w:eastAsia="TimesNewRomanPSMT" w:hAnsi="Times New Roman" w:cs="Times New Roman"/>
          <w:sz w:val="26"/>
          <w:szCs w:val="26"/>
        </w:rPr>
        <w:t>соответствующими федеральными государственными требованиями</w:t>
      </w:r>
      <w:r w:rsidR="00FF7A30">
        <w:rPr>
          <w:rFonts w:ascii="Times New Roman" w:eastAsia="TimesNewRomanPSMT" w:hAnsi="Times New Roman" w:cs="Times New Roman"/>
          <w:sz w:val="26"/>
          <w:szCs w:val="26"/>
        </w:rPr>
        <w:t xml:space="preserve">. </w:t>
      </w:r>
    </w:p>
    <w:p w:rsidR="00B00CB9" w:rsidRDefault="00F4453F" w:rsidP="00FF7A30">
      <w:pPr>
        <w:autoSpaceDE w:val="0"/>
        <w:autoSpaceDN w:val="0"/>
        <w:adjustRightInd w:val="0"/>
        <w:spacing w:after="0" w:line="240" w:lineRule="auto"/>
        <w:ind w:firstLine="426"/>
        <w:jc w:val="both"/>
        <w:rPr>
          <w:rFonts w:ascii="Times New Roman" w:eastAsia="TimesNewRomanPSMT" w:hAnsi="Times New Roman" w:cs="Times New Roman"/>
          <w:sz w:val="26"/>
          <w:szCs w:val="26"/>
        </w:rPr>
      </w:pPr>
      <w:r w:rsidRPr="00F4453F">
        <w:rPr>
          <w:rFonts w:ascii="Times New Roman" w:eastAsia="TimesNewRomanPSMT" w:hAnsi="Times New Roman" w:cs="Times New Roman"/>
          <w:sz w:val="26"/>
          <w:szCs w:val="26"/>
        </w:rPr>
        <w:t>По</w:t>
      </w:r>
      <w:r w:rsidR="00FF7A30">
        <w:rPr>
          <w:rFonts w:ascii="Times New Roman" w:eastAsia="TimesNewRomanPSMT" w:hAnsi="Times New Roman" w:cs="Times New Roman"/>
          <w:sz w:val="26"/>
          <w:szCs w:val="26"/>
        </w:rPr>
        <w:t xml:space="preserve"> </w:t>
      </w:r>
      <w:r w:rsidR="005136C4">
        <w:rPr>
          <w:rFonts w:ascii="Times New Roman" w:eastAsia="TimesNewRomanPSMT" w:hAnsi="Times New Roman" w:cs="Times New Roman"/>
          <w:sz w:val="26"/>
          <w:szCs w:val="26"/>
        </w:rPr>
        <w:t>итогам 2020</w:t>
      </w:r>
      <w:r w:rsidR="00A77904">
        <w:rPr>
          <w:rFonts w:ascii="Times New Roman" w:eastAsia="TimesNewRomanPSMT" w:hAnsi="Times New Roman" w:cs="Times New Roman"/>
          <w:sz w:val="26"/>
          <w:szCs w:val="26"/>
        </w:rPr>
        <w:t>-</w:t>
      </w:r>
      <w:r w:rsidR="005136C4">
        <w:rPr>
          <w:rFonts w:ascii="Times New Roman" w:eastAsia="TimesNewRomanPSMT" w:hAnsi="Times New Roman" w:cs="Times New Roman"/>
          <w:sz w:val="26"/>
          <w:szCs w:val="26"/>
        </w:rPr>
        <w:t>2021</w:t>
      </w:r>
      <w:r w:rsidRPr="00F4453F">
        <w:rPr>
          <w:rFonts w:ascii="Times New Roman" w:eastAsia="TimesNewRomanPSMT" w:hAnsi="Times New Roman" w:cs="Times New Roman"/>
          <w:sz w:val="26"/>
          <w:szCs w:val="26"/>
        </w:rPr>
        <w:t xml:space="preserve"> учебного года</w:t>
      </w:r>
      <w:r w:rsidR="00FF7A30">
        <w:rPr>
          <w:rFonts w:ascii="Times New Roman" w:eastAsia="TimesNewRomanPSMT" w:hAnsi="Times New Roman" w:cs="Times New Roman"/>
          <w:sz w:val="26"/>
          <w:szCs w:val="26"/>
        </w:rPr>
        <w:t xml:space="preserve"> </w:t>
      </w:r>
      <w:proofErr w:type="gramStart"/>
      <w:r w:rsidR="00FF7A30">
        <w:rPr>
          <w:rFonts w:ascii="Times New Roman" w:eastAsia="TimesNewRomanPSMT" w:hAnsi="Times New Roman" w:cs="Times New Roman"/>
          <w:sz w:val="26"/>
          <w:szCs w:val="26"/>
        </w:rPr>
        <w:t>обучающиеся</w:t>
      </w:r>
      <w:proofErr w:type="gramEnd"/>
      <w:r w:rsidR="00FF7A30">
        <w:rPr>
          <w:rFonts w:ascii="Times New Roman" w:eastAsia="TimesNewRomanPSMT" w:hAnsi="Times New Roman" w:cs="Times New Roman"/>
          <w:sz w:val="26"/>
          <w:szCs w:val="26"/>
        </w:rPr>
        <w:t xml:space="preserve"> за сч</w:t>
      </w:r>
      <w:r w:rsidR="00956691">
        <w:rPr>
          <w:rFonts w:ascii="Times New Roman" w:eastAsia="TimesNewRomanPSMT" w:hAnsi="Times New Roman" w:cs="Times New Roman"/>
          <w:sz w:val="26"/>
          <w:szCs w:val="26"/>
        </w:rPr>
        <w:t>ет</w:t>
      </w:r>
      <w:r w:rsidR="00FF7A30">
        <w:rPr>
          <w:rFonts w:ascii="Times New Roman" w:eastAsia="TimesNewRomanPSMT" w:hAnsi="Times New Roman" w:cs="Times New Roman"/>
          <w:sz w:val="26"/>
          <w:szCs w:val="26"/>
        </w:rPr>
        <w:t xml:space="preserve"> бюджетных ассигнований </w:t>
      </w:r>
      <w:r w:rsidRPr="00F4453F">
        <w:rPr>
          <w:rFonts w:ascii="Times New Roman" w:eastAsia="TimesNewRomanPSMT" w:hAnsi="Times New Roman" w:cs="Times New Roman"/>
          <w:sz w:val="26"/>
          <w:szCs w:val="26"/>
        </w:rPr>
        <w:t>закончили учебный год</w:t>
      </w:r>
      <w:r w:rsidR="005136C4">
        <w:rPr>
          <w:rFonts w:ascii="Times New Roman" w:eastAsia="TimesNewRomanPSMT" w:hAnsi="Times New Roman" w:cs="Times New Roman"/>
          <w:sz w:val="26"/>
          <w:szCs w:val="26"/>
        </w:rPr>
        <w:t xml:space="preserve"> со следующими результатами.</w:t>
      </w:r>
    </w:p>
    <w:p w:rsidR="00FF7A30" w:rsidRDefault="00B00CB9" w:rsidP="00FF7A30">
      <w:pPr>
        <w:autoSpaceDE w:val="0"/>
        <w:autoSpaceDN w:val="0"/>
        <w:adjustRightInd w:val="0"/>
        <w:spacing w:after="0" w:line="240" w:lineRule="auto"/>
        <w:ind w:firstLine="426"/>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Предпрофессиональная программа «Живопись»</w:t>
      </w:r>
      <w:r w:rsidR="00FF7A30">
        <w:rPr>
          <w:rFonts w:ascii="Times New Roman" w:eastAsia="TimesNewRomanPSMT" w:hAnsi="Times New Roman" w:cs="Times New Roman"/>
          <w:sz w:val="26"/>
          <w:szCs w:val="26"/>
        </w:rPr>
        <w:t>:</w:t>
      </w:r>
    </w:p>
    <w:tbl>
      <w:tblPr>
        <w:tblStyle w:val="a3"/>
        <w:tblW w:w="9351" w:type="dxa"/>
        <w:tblLook w:val="04A0"/>
      </w:tblPr>
      <w:tblGrid>
        <w:gridCol w:w="1501"/>
        <w:gridCol w:w="1720"/>
        <w:gridCol w:w="1648"/>
        <w:gridCol w:w="1517"/>
        <w:gridCol w:w="1448"/>
        <w:gridCol w:w="1517"/>
      </w:tblGrid>
      <w:tr w:rsidR="00640F0E" w:rsidRPr="005F13C7" w:rsidTr="001A0FE0">
        <w:tc>
          <w:tcPr>
            <w:tcW w:w="1501" w:type="dxa"/>
          </w:tcPr>
          <w:p w:rsidR="00640F0E" w:rsidRPr="005F13C7" w:rsidRDefault="00640F0E" w:rsidP="00FF7A30">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класс</w:t>
            </w:r>
          </w:p>
        </w:tc>
        <w:tc>
          <w:tcPr>
            <w:tcW w:w="1720" w:type="dxa"/>
          </w:tcPr>
          <w:p w:rsidR="00640F0E" w:rsidRPr="005F13C7" w:rsidRDefault="00640F0E" w:rsidP="00A7790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Кол-во обучающихся</w:t>
            </w:r>
          </w:p>
          <w:p w:rsidR="00A77904" w:rsidRPr="005F13C7" w:rsidRDefault="00A77904" w:rsidP="00A77904">
            <w:pPr>
              <w:autoSpaceDE w:val="0"/>
              <w:autoSpaceDN w:val="0"/>
              <w:adjustRightInd w:val="0"/>
              <w:rPr>
                <w:rFonts w:ascii="Times New Roman" w:eastAsia="TimesNewRomanPSMT" w:hAnsi="Times New Roman" w:cs="Times New Roman"/>
              </w:rPr>
            </w:pPr>
            <w:r w:rsidRPr="005F13C7">
              <w:rPr>
                <w:rFonts w:ascii="Times New Roman" w:eastAsia="TimesNewRomanPSMT" w:hAnsi="Times New Roman" w:cs="Times New Roman"/>
              </w:rPr>
              <w:lastRenderedPageBreak/>
              <w:t>за счет бюджетных ассигнований</w:t>
            </w:r>
          </w:p>
        </w:tc>
        <w:tc>
          <w:tcPr>
            <w:tcW w:w="1648" w:type="dxa"/>
          </w:tcPr>
          <w:p w:rsidR="00640F0E" w:rsidRPr="005F13C7" w:rsidRDefault="00640F0E" w:rsidP="00FF7A30">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lastRenderedPageBreak/>
              <w:t>На хорошо и отлично</w:t>
            </w:r>
          </w:p>
          <w:p w:rsidR="00640F0E" w:rsidRPr="005F13C7" w:rsidRDefault="00640F0E" w:rsidP="00FF7A30">
            <w:pPr>
              <w:autoSpaceDE w:val="0"/>
              <w:autoSpaceDN w:val="0"/>
              <w:adjustRightInd w:val="0"/>
              <w:jc w:val="both"/>
              <w:rPr>
                <w:rFonts w:ascii="Times New Roman" w:eastAsia="TimesNewRomanPSMT" w:hAnsi="Times New Roman" w:cs="Times New Roman"/>
              </w:rPr>
            </w:pPr>
          </w:p>
        </w:tc>
        <w:tc>
          <w:tcPr>
            <w:tcW w:w="1517" w:type="dxa"/>
          </w:tcPr>
          <w:p w:rsidR="00640F0E" w:rsidRPr="005F13C7" w:rsidRDefault="00640F0E" w:rsidP="00A77904">
            <w:pPr>
              <w:autoSpaceDE w:val="0"/>
              <w:autoSpaceDN w:val="0"/>
              <w:adjustRightInd w:val="0"/>
              <w:rPr>
                <w:rFonts w:ascii="Times New Roman" w:eastAsia="TimesNewRomanPSMT" w:hAnsi="Times New Roman" w:cs="Times New Roman"/>
              </w:rPr>
            </w:pPr>
            <w:r w:rsidRPr="005F13C7">
              <w:rPr>
                <w:rFonts w:ascii="Times New Roman" w:eastAsia="TimesNewRomanPSMT" w:hAnsi="Times New Roman" w:cs="Times New Roman"/>
              </w:rPr>
              <w:lastRenderedPageBreak/>
              <w:t xml:space="preserve">% </w:t>
            </w:r>
            <w:r w:rsidR="00A77904" w:rsidRPr="005F13C7">
              <w:rPr>
                <w:rFonts w:ascii="Times New Roman" w:eastAsia="TimesNewRomanPSMT" w:hAnsi="Times New Roman" w:cs="Times New Roman"/>
              </w:rPr>
              <w:t xml:space="preserve">от общего числа </w:t>
            </w:r>
            <w:r w:rsidR="00A77904" w:rsidRPr="005F13C7">
              <w:rPr>
                <w:rFonts w:ascii="Times New Roman" w:eastAsia="TimesNewRomanPSMT" w:hAnsi="Times New Roman" w:cs="Times New Roman"/>
              </w:rPr>
              <w:lastRenderedPageBreak/>
              <w:t>обучающихся за счет бюджетных ассигнований</w:t>
            </w:r>
          </w:p>
        </w:tc>
        <w:tc>
          <w:tcPr>
            <w:tcW w:w="1448" w:type="dxa"/>
          </w:tcPr>
          <w:p w:rsidR="00640F0E" w:rsidRPr="005F13C7" w:rsidRDefault="00640F0E" w:rsidP="00FF7A30">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lastRenderedPageBreak/>
              <w:t>На отлично</w:t>
            </w:r>
          </w:p>
        </w:tc>
        <w:tc>
          <w:tcPr>
            <w:tcW w:w="1517" w:type="dxa"/>
          </w:tcPr>
          <w:p w:rsidR="00640F0E" w:rsidRPr="005F13C7" w:rsidRDefault="00956691" w:rsidP="00A77904">
            <w:pPr>
              <w:autoSpaceDE w:val="0"/>
              <w:autoSpaceDN w:val="0"/>
              <w:adjustRightInd w:val="0"/>
              <w:rPr>
                <w:rFonts w:ascii="Times New Roman" w:eastAsia="TimesNewRomanPSMT" w:hAnsi="Times New Roman" w:cs="Times New Roman"/>
              </w:rPr>
            </w:pPr>
            <w:r w:rsidRPr="005F13C7">
              <w:rPr>
                <w:rFonts w:ascii="Times New Roman" w:eastAsia="TimesNewRomanPSMT" w:hAnsi="Times New Roman" w:cs="Times New Roman"/>
              </w:rPr>
              <w:t>%</w:t>
            </w:r>
            <w:r w:rsidR="00A77904" w:rsidRPr="005F13C7">
              <w:rPr>
                <w:rFonts w:ascii="Times New Roman" w:eastAsia="TimesNewRomanPSMT" w:hAnsi="Times New Roman" w:cs="Times New Roman"/>
              </w:rPr>
              <w:t xml:space="preserve"> от общего числа </w:t>
            </w:r>
            <w:r w:rsidR="00A77904" w:rsidRPr="005F13C7">
              <w:rPr>
                <w:rFonts w:ascii="Times New Roman" w:eastAsia="TimesNewRomanPSMT" w:hAnsi="Times New Roman" w:cs="Times New Roman"/>
              </w:rPr>
              <w:lastRenderedPageBreak/>
              <w:t>обучающихся за счет бюджетных ассигнований</w:t>
            </w:r>
          </w:p>
        </w:tc>
      </w:tr>
      <w:tr w:rsidR="00640F0E" w:rsidRPr="005F13C7" w:rsidTr="001A0FE0">
        <w:tc>
          <w:tcPr>
            <w:tcW w:w="1501" w:type="dxa"/>
          </w:tcPr>
          <w:p w:rsidR="00640F0E" w:rsidRPr="005F13C7" w:rsidRDefault="00640F0E" w:rsidP="00FF7A30">
            <w:pPr>
              <w:autoSpaceDE w:val="0"/>
              <w:autoSpaceDN w:val="0"/>
              <w:adjustRightInd w:val="0"/>
              <w:jc w:val="both"/>
              <w:rPr>
                <w:rFonts w:ascii="Times New Roman" w:eastAsia="TimesNewRomanPSMT" w:hAnsi="Times New Roman" w:cs="Times New Roman"/>
                <w:sz w:val="26"/>
                <w:szCs w:val="26"/>
              </w:rPr>
            </w:pPr>
            <w:r w:rsidRPr="005F13C7">
              <w:rPr>
                <w:rFonts w:ascii="Times New Roman" w:eastAsia="TimesNewRomanPSMT" w:hAnsi="Times New Roman" w:cs="Times New Roman"/>
                <w:sz w:val="26"/>
                <w:szCs w:val="26"/>
              </w:rPr>
              <w:lastRenderedPageBreak/>
              <w:t>1 –е классы</w:t>
            </w:r>
          </w:p>
        </w:tc>
        <w:tc>
          <w:tcPr>
            <w:tcW w:w="1720" w:type="dxa"/>
          </w:tcPr>
          <w:p w:rsidR="00640F0E" w:rsidRPr="005F13C7" w:rsidRDefault="005B5712"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46</w:t>
            </w:r>
          </w:p>
        </w:tc>
        <w:tc>
          <w:tcPr>
            <w:tcW w:w="1648" w:type="dxa"/>
          </w:tcPr>
          <w:p w:rsidR="00640F0E" w:rsidRPr="005F13C7" w:rsidRDefault="005B5712"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13</w:t>
            </w:r>
          </w:p>
        </w:tc>
        <w:tc>
          <w:tcPr>
            <w:tcW w:w="1517" w:type="dxa"/>
          </w:tcPr>
          <w:p w:rsidR="00640F0E" w:rsidRPr="005F13C7"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28%</w:t>
            </w:r>
          </w:p>
        </w:tc>
        <w:tc>
          <w:tcPr>
            <w:tcW w:w="1448" w:type="dxa"/>
          </w:tcPr>
          <w:p w:rsidR="00640F0E" w:rsidRPr="005F13C7" w:rsidRDefault="007D40AE"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c>
          <w:tcPr>
            <w:tcW w:w="1517" w:type="dxa"/>
          </w:tcPr>
          <w:p w:rsidR="00640F0E" w:rsidRPr="005F13C7" w:rsidRDefault="007D40AE"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r>
      <w:tr w:rsidR="00640F0E" w:rsidRPr="005F13C7" w:rsidTr="001A0FE0">
        <w:tc>
          <w:tcPr>
            <w:tcW w:w="1501" w:type="dxa"/>
          </w:tcPr>
          <w:p w:rsidR="00640F0E" w:rsidRPr="005F13C7" w:rsidRDefault="00640F0E" w:rsidP="00FF7A30">
            <w:pPr>
              <w:autoSpaceDE w:val="0"/>
              <w:autoSpaceDN w:val="0"/>
              <w:adjustRightInd w:val="0"/>
              <w:jc w:val="both"/>
              <w:rPr>
                <w:rFonts w:ascii="Times New Roman" w:eastAsia="TimesNewRomanPSMT" w:hAnsi="Times New Roman" w:cs="Times New Roman"/>
                <w:sz w:val="26"/>
                <w:szCs w:val="26"/>
              </w:rPr>
            </w:pPr>
            <w:r w:rsidRPr="005F13C7">
              <w:rPr>
                <w:rFonts w:ascii="Times New Roman" w:eastAsia="TimesNewRomanPSMT" w:hAnsi="Times New Roman" w:cs="Times New Roman"/>
                <w:sz w:val="26"/>
                <w:szCs w:val="26"/>
              </w:rPr>
              <w:t>2-е классы</w:t>
            </w:r>
          </w:p>
        </w:tc>
        <w:tc>
          <w:tcPr>
            <w:tcW w:w="1720" w:type="dxa"/>
          </w:tcPr>
          <w:p w:rsidR="00640F0E" w:rsidRPr="005F13C7" w:rsidRDefault="005B5712"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51</w:t>
            </w:r>
          </w:p>
        </w:tc>
        <w:tc>
          <w:tcPr>
            <w:tcW w:w="1648" w:type="dxa"/>
          </w:tcPr>
          <w:p w:rsidR="00640F0E" w:rsidRPr="005F13C7" w:rsidRDefault="005B5712"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43</w:t>
            </w:r>
          </w:p>
        </w:tc>
        <w:tc>
          <w:tcPr>
            <w:tcW w:w="1517" w:type="dxa"/>
          </w:tcPr>
          <w:p w:rsidR="00640F0E" w:rsidRPr="005F13C7"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84%</w:t>
            </w:r>
          </w:p>
        </w:tc>
        <w:tc>
          <w:tcPr>
            <w:tcW w:w="1448" w:type="dxa"/>
          </w:tcPr>
          <w:p w:rsidR="00640F0E" w:rsidRPr="005F13C7" w:rsidRDefault="007D40AE"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c>
          <w:tcPr>
            <w:tcW w:w="1517" w:type="dxa"/>
          </w:tcPr>
          <w:p w:rsidR="00640F0E" w:rsidRPr="005F13C7" w:rsidRDefault="00640F0E" w:rsidP="00FF7A30">
            <w:pPr>
              <w:autoSpaceDE w:val="0"/>
              <w:autoSpaceDN w:val="0"/>
              <w:adjustRightInd w:val="0"/>
              <w:jc w:val="both"/>
              <w:rPr>
                <w:rFonts w:ascii="Times New Roman" w:eastAsia="TimesNewRomanPSMT" w:hAnsi="Times New Roman" w:cs="Times New Roman"/>
                <w:sz w:val="26"/>
                <w:szCs w:val="26"/>
              </w:rPr>
            </w:pPr>
          </w:p>
        </w:tc>
      </w:tr>
      <w:tr w:rsidR="00640F0E" w:rsidRPr="005F13C7" w:rsidTr="001A0FE0">
        <w:tc>
          <w:tcPr>
            <w:tcW w:w="1501" w:type="dxa"/>
          </w:tcPr>
          <w:p w:rsidR="00640F0E" w:rsidRPr="005F13C7" w:rsidRDefault="00640F0E" w:rsidP="00FF7A30">
            <w:pPr>
              <w:autoSpaceDE w:val="0"/>
              <w:autoSpaceDN w:val="0"/>
              <w:adjustRightInd w:val="0"/>
              <w:jc w:val="both"/>
              <w:rPr>
                <w:rFonts w:ascii="Times New Roman" w:eastAsia="TimesNewRomanPSMT" w:hAnsi="Times New Roman" w:cs="Times New Roman"/>
                <w:sz w:val="26"/>
                <w:szCs w:val="26"/>
              </w:rPr>
            </w:pPr>
            <w:r w:rsidRPr="005F13C7">
              <w:rPr>
                <w:rFonts w:ascii="Times New Roman" w:eastAsia="TimesNewRomanPSMT" w:hAnsi="Times New Roman" w:cs="Times New Roman"/>
                <w:sz w:val="26"/>
                <w:szCs w:val="26"/>
              </w:rPr>
              <w:t>3-е классы</w:t>
            </w:r>
          </w:p>
        </w:tc>
        <w:tc>
          <w:tcPr>
            <w:tcW w:w="1720" w:type="dxa"/>
          </w:tcPr>
          <w:p w:rsidR="00640F0E" w:rsidRPr="005F13C7" w:rsidRDefault="005B5712"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45</w:t>
            </w:r>
          </w:p>
        </w:tc>
        <w:tc>
          <w:tcPr>
            <w:tcW w:w="1648" w:type="dxa"/>
          </w:tcPr>
          <w:p w:rsidR="00640F0E" w:rsidRPr="005F13C7" w:rsidRDefault="005B5712"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31</w:t>
            </w:r>
          </w:p>
        </w:tc>
        <w:tc>
          <w:tcPr>
            <w:tcW w:w="1517" w:type="dxa"/>
          </w:tcPr>
          <w:p w:rsidR="00640F0E" w:rsidRPr="005F13C7"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69%</w:t>
            </w:r>
          </w:p>
        </w:tc>
        <w:tc>
          <w:tcPr>
            <w:tcW w:w="1448" w:type="dxa"/>
          </w:tcPr>
          <w:p w:rsidR="00640F0E" w:rsidRPr="005F13C7" w:rsidRDefault="007D40AE"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c>
          <w:tcPr>
            <w:tcW w:w="1517" w:type="dxa"/>
          </w:tcPr>
          <w:p w:rsidR="00640F0E" w:rsidRPr="005F13C7" w:rsidRDefault="007D40AE"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r>
      <w:tr w:rsidR="001A0FE0" w:rsidRPr="005F13C7" w:rsidTr="001A0FE0">
        <w:tc>
          <w:tcPr>
            <w:tcW w:w="1501" w:type="dxa"/>
          </w:tcPr>
          <w:p w:rsidR="001A0FE0" w:rsidRPr="005F13C7" w:rsidRDefault="001A0FE0" w:rsidP="001A0FE0">
            <w:pPr>
              <w:autoSpaceDE w:val="0"/>
              <w:autoSpaceDN w:val="0"/>
              <w:adjustRightInd w:val="0"/>
              <w:jc w:val="both"/>
              <w:rPr>
                <w:rFonts w:ascii="Times New Roman" w:eastAsia="TimesNewRomanPSMT" w:hAnsi="Times New Roman" w:cs="Times New Roman"/>
                <w:sz w:val="26"/>
                <w:szCs w:val="26"/>
              </w:rPr>
            </w:pPr>
            <w:r w:rsidRPr="005F13C7">
              <w:rPr>
                <w:rFonts w:ascii="Times New Roman" w:eastAsia="TimesNewRomanPSMT" w:hAnsi="Times New Roman" w:cs="Times New Roman"/>
                <w:sz w:val="26"/>
                <w:szCs w:val="26"/>
              </w:rPr>
              <w:t>4-е классы</w:t>
            </w:r>
          </w:p>
        </w:tc>
        <w:tc>
          <w:tcPr>
            <w:tcW w:w="1720" w:type="dxa"/>
          </w:tcPr>
          <w:p w:rsidR="001A0FE0" w:rsidRPr="007D40AE" w:rsidRDefault="005B5712" w:rsidP="001A0FE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14</w:t>
            </w:r>
          </w:p>
        </w:tc>
        <w:tc>
          <w:tcPr>
            <w:tcW w:w="1648" w:type="dxa"/>
          </w:tcPr>
          <w:p w:rsidR="001A0FE0" w:rsidRPr="007D40AE" w:rsidRDefault="005B5712" w:rsidP="001A0FE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9</w:t>
            </w:r>
          </w:p>
        </w:tc>
        <w:tc>
          <w:tcPr>
            <w:tcW w:w="1517" w:type="dxa"/>
          </w:tcPr>
          <w:p w:rsidR="001A0FE0" w:rsidRPr="007D40AE" w:rsidRDefault="001D248B" w:rsidP="001A0FE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64%</w:t>
            </w:r>
          </w:p>
        </w:tc>
        <w:tc>
          <w:tcPr>
            <w:tcW w:w="1448" w:type="dxa"/>
          </w:tcPr>
          <w:p w:rsidR="001A0FE0" w:rsidRPr="007D40AE" w:rsidRDefault="001D248B" w:rsidP="001A0FE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c>
          <w:tcPr>
            <w:tcW w:w="1517" w:type="dxa"/>
          </w:tcPr>
          <w:p w:rsidR="001A0FE0" w:rsidRPr="007D40AE" w:rsidRDefault="001D248B" w:rsidP="001A0FE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r>
      <w:tr w:rsidR="00B00CB9" w:rsidRPr="005F13C7" w:rsidTr="007D40AE">
        <w:tc>
          <w:tcPr>
            <w:tcW w:w="1501" w:type="dxa"/>
          </w:tcPr>
          <w:p w:rsidR="00B00CB9" w:rsidRPr="005F13C7" w:rsidRDefault="00B00CB9"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5-е классы</w:t>
            </w:r>
          </w:p>
        </w:tc>
        <w:tc>
          <w:tcPr>
            <w:tcW w:w="1720" w:type="dxa"/>
            <w:shd w:val="clear" w:color="auto" w:fill="auto"/>
          </w:tcPr>
          <w:p w:rsidR="00B00CB9" w:rsidRPr="007D40AE" w:rsidRDefault="001A0FE0" w:rsidP="00FF7A30">
            <w:pPr>
              <w:autoSpaceDE w:val="0"/>
              <w:autoSpaceDN w:val="0"/>
              <w:adjustRightInd w:val="0"/>
              <w:jc w:val="both"/>
              <w:rPr>
                <w:rFonts w:ascii="Times New Roman" w:eastAsia="TimesNewRomanPSMT" w:hAnsi="Times New Roman" w:cs="Times New Roman"/>
                <w:sz w:val="26"/>
                <w:szCs w:val="26"/>
              </w:rPr>
            </w:pPr>
            <w:r w:rsidRPr="007D40AE">
              <w:rPr>
                <w:rFonts w:ascii="Times New Roman" w:eastAsia="TimesNewRomanPSMT" w:hAnsi="Times New Roman" w:cs="Times New Roman"/>
                <w:sz w:val="26"/>
                <w:szCs w:val="26"/>
              </w:rPr>
              <w:t>3</w:t>
            </w:r>
            <w:r w:rsidR="005B5712">
              <w:rPr>
                <w:rFonts w:ascii="Times New Roman" w:eastAsia="TimesNewRomanPSMT" w:hAnsi="Times New Roman" w:cs="Times New Roman"/>
                <w:sz w:val="26"/>
                <w:szCs w:val="26"/>
              </w:rPr>
              <w:t>5</w:t>
            </w:r>
          </w:p>
        </w:tc>
        <w:tc>
          <w:tcPr>
            <w:tcW w:w="1648" w:type="dxa"/>
            <w:shd w:val="clear" w:color="auto" w:fill="auto"/>
          </w:tcPr>
          <w:p w:rsidR="00B00CB9" w:rsidRPr="007D40AE" w:rsidRDefault="007D40AE" w:rsidP="00FF7A30">
            <w:pPr>
              <w:autoSpaceDE w:val="0"/>
              <w:autoSpaceDN w:val="0"/>
              <w:adjustRightInd w:val="0"/>
              <w:jc w:val="both"/>
              <w:rPr>
                <w:rFonts w:ascii="Times New Roman" w:eastAsia="TimesNewRomanPSMT" w:hAnsi="Times New Roman" w:cs="Times New Roman"/>
                <w:sz w:val="26"/>
                <w:szCs w:val="26"/>
              </w:rPr>
            </w:pPr>
            <w:r w:rsidRPr="007D40AE">
              <w:rPr>
                <w:rFonts w:ascii="Times New Roman" w:eastAsia="TimesNewRomanPSMT" w:hAnsi="Times New Roman" w:cs="Times New Roman"/>
                <w:sz w:val="26"/>
                <w:szCs w:val="26"/>
              </w:rPr>
              <w:t>2</w:t>
            </w:r>
            <w:r w:rsidR="001D248B">
              <w:rPr>
                <w:rFonts w:ascii="Times New Roman" w:eastAsia="TimesNewRomanPSMT" w:hAnsi="Times New Roman" w:cs="Times New Roman"/>
                <w:sz w:val="26"/>
                <w:szCs w:val="26"/>
              </w:rPr>
              <w:t>2</w:t>
            </w:r>
          </w:p>
        </w:tc>
        <w:tc>
          <w:tcPr>
            <w:tcW w:w="1517" w:type="dxa"/>
            <w:shd w:val="clear" w:color="auto" w:fill="auto"/>
          </w:tcPr>
          <w:p w:rsidR="00B00CB9" w:rsidRPr="007D40AE"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63%</w:t>
            </w:r>
          </w:p>
        </w:tc>
        <w:tc>
          <w:tcPr>
            <w:tcW w:w="1448" w:type="dxa"/>
            <w:shd w:val="clear" w:color="auto" w:fill="auto"/>
          </w:tcPr>
          <w:p w:rsidR="00B00CB9" w:rsidRPr="007D40AE"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c>
          <w:tcPr>
            <w:tcW w:w="1517" w:type="dxa"/>
            <w:shd w:val="clear" w:color="auto" w:fill="auto"/>
          </w:tcPr>
          <w:p w:rsidR="00B00CB9" w:rsidRPr="007D40AE"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r>
      <w:tr w:rsidR="00640F0E" w:rsidTr="001A0FE0">
        <w:tc>
          <w:tcPr>
            <w:tcW w:w="1501" w:type="dxa"/>
          </w:tcPr>
          <w:p w:rsidR="00640F0E" w:rsidRPr="005F13C7" w:rsidRDefault="00956691" w:rsidP="00FF7A30">
            <w:pPr>
              <w:autoSpaceDE w:val="0"/>
              <w:autoSpaceDN w:val="0"/>
              <w:adjustRightInd w:val="0"/>
              <w:jc w:val="both"/>
              <w:rPr>
                <w:rFonts w:ascii="Times New Roman" w:eastAsia="TimesNewRomanPSMT" w:hAnsi="Times New Roman" w:cs="Times New Roman"/>
                <w:sz w:val="26"/>
                <w:szCs w:val="26"/>
              </w:rPr>
            </w:pPr>
            <w:r w:rsidRPr="005F13C7">
              <w:rPr>
                <w:rFonts w:ascii="Times New Roman" w:eastAsia="TimesNewRomanPSMT" w:hAnsi="Times New Roman" w:cs="Times New Roman"/>
                <w:sz w:val="26"/>
                <w:szCs w:val="26"/>
              </w:rPr>
              <w:t>Итого:</w:t>
            </w:r>
          </w:p>
        </w:tc>
        <w:tc>
          <w:tcPr>
            <w:tcW w:w="1720" w:type="dxa"/>
          </w:tcPr>
          <w:p w:rsidR="00640F0E" w:rsidRPr="005F13C7" w:rsidRDefault="001A0FE0"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19</w:t>
            </w:r>
            <w:r w:rsidR="005B5712">
              <w:rPr>
                <w:rFonts w:ascii="Times New Roman" w:eastAsia="TimesNewRomanPSMT" w:hAnsi="Times New Roman" w:cs="Times New Roman"/>
                <w:sz w:val="26"/>
                <w:szCs w:val="26"/>
              </w:rPr>
              <w:t>1</w:t>
            </w:r>
          </w:p>
        </w:tc>
        <w:tc>
          <w:tcPr>
            <w:tcW w:w="1648" w:type="dxa"/>
          </w:tcPr>
          <w:p w:rsidR="00640F0E" w:rsidRPr="005F13C7"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118</w:t>
            </w:r>
          </w:p>
        </w:tc>
        <w:tc>
          <w:tcPr>
            <w:tcW w:w="1517" w:type="dxa"/>
          </w:tcPr>
          <w:p w:rsidR="00640F0E" w:rsidRPr="005F13C7"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62%</w:t>
            </w:r>
          </w:p>
        </w:tc>
        <w:tc>
          <w:tcPr>
            <w:tcW w:w="1448" w:type="dxa"/>
          </w:tcPr>
          <w:p w:rsidR="00640F0E" w:rsidRPr="005F13C7"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c>
          <w:tcPr>
            <w:tcW w:w="1517" w:type="dxa"/>
          </w:tcPr>
          <w:p w:rsidR="00640F0E" w:rsidRPr="005F13C7" w:rsidRDefault="001D248B" w:rsidP="00FF7A30">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w:t>
            </w:r>
          </w:p>
        </w:tc>
      </w:tr>
    </w:tbl>
    <w:p w:rsidR="00FF7A30" w:rsidRDefault="00FF7A30" w:rsidP="00FF7A30">
      <w:pPr>
        <w:autoSpaceDE w:val="0"/>
        <w:autoSpaceDN w:val="0"/>
        <w:adjustRightInd w:val="0"/>
        <w:spacing w:after="0" w:line="240" w:lineRule="auto"/>
        <w:ind w:firstLine="426"/>
        <w:jc w:val="both"/>
        <w:rPr>
          <w:rFonts w:ascii="Times New Roman" w:eastAsia="TimesNewRomanPSMT" w:hAnsi="Times New Roman" w:cs="Times New Roman"/>
          <w:sz w:val="26"/>
          <w:szCs w:val="26"/>
        </w:rPr>
      </w:pPr>
    </w:p>
    <w:p w:rsidR="00C906CB" w:rsidRDefault="00C906CB" w:rsidP="00C906CB">
      <w:pPr>
        <w:autoSpaceDE w:val="0"/>
        <w:autoSpaceDN w:val="0"/>
        <w:adjustRightInd w:val="0"/>
        <w:spacing w:after="0" w:line="240" w:lineRule="auto"/>
        <w:ind w:firstLine="426"/>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Общеразвивающая программа «Подготовка подростков к поступлению в соответствующие профилю школы средние профессиональные и высшие профессиональные учебные заведения»</w:t>
      </w:r>
      <w:r w:rsidR="00C65239" w:rsidRPr="00C65239">
        <w:rPr>
          <w:rFonts w:ascii="Times New Roman" w:eastAsia="TimesNewRomanPSMT" w:hAnsi="Times New Roman" w:cs="Times New Roman"/>
          <w:sz w:val="26"/>
          <w:szCs w:val="26"/>
        </w:rPr>
        <w:t xml:space="preserve"> </w:t>
      </w:r>
      <w:r w:rsidR="00C65239">
        <w:rPr>
          <w:rFonts w:ascii="Times New Roman" w:eastAsia="TimesNewRomanPSMT" w:hAnsi="Times New Roman" w:cs="Times New Roman"/>
          <w:sz w:val="26"/>
          <w:szCs w:val="26"/>
        </w:rPr>
        <w:t>за счет бюджетных ассигнований</w:t>
      </w:r>
      <w:r>
        <w:rPr>
          <w:rFonts w:ascii="Times New Roman" w:eastAsia="TimesNewRomanPSMT" w:hAnsi="Times New Roman" w:cs="Times New Roman"/>
          <w:sz w:val="26"/>
          <w:szCs w:val="26"/>
        </w:rPr>
        <w:t>:</w:t>
      </w:r>
    </w:p>
    <w:tbl>
      <w:tblPr>
        <w:tblStyle w:val="a3"/>
        <w:tblW w:w="9351" w:type="dxa"/>
        <w:tblLook w:val="04A0"/>
      </w:tblPr>
      <w:tblGrid>
        <w:gridCol w:w="1480"/>
        <w:gridCol w:w="1712"/>
        <w:gridCol w:w="1658"/>
        <w:gridCol w:w="1517"/>
        <w:gridCol w:w="1467"/>
        <w:gridCol w:w="1517"/>
      </w:tblGrid>
      <w:tr w:rsidR="00C906CB" w:rsidRPr="005F13C7" w:rsidTr="00C906CB">
        <w:tc>
          <w:tcPr>
            <w:tcW w:w="1480" w:type="dxa"/>
          </w:tcPr>
          <w:p w:rsidR="00C906CB" w:rsidRPr="005F13C7" w:rsidRDefault="00C906CB" w:rsidP="0086165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класс</w:t>
            </w:r>
          </w:p>
        </w:tc>
        <w:tc>
          <w:tcPr>
            <w:tcW w:w="1712" w:type="dxa"/>
          </w:tcPr>
          <w:p w:rsidR="00C906CB" w:rsidRPr="005F13C7" w:rsidRDefault="00C906CB" w:rsidP="0086165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Кол-во обучающихся</w:t>
            </w:r>
          </w:p>
          <w:p w:rsidR="00C906CB" w:rsidRPr="005F13C7" w:rsidRDefault="00C906CB" w:rsidP="00861654">
            <w:pPr>
              <w:autoSpaceDE w:val="0"/>
              <w:autoSpaceDN w:val="0"/>
              <w:adjustRightInd w:val="0"/>
              <w:rPr>
                <w:rFonts w:ascii="Times New Roman" w:eastAsia="TimesNewRomanPSMT" w:hAnsi="Times New Roman" w:cs="Times New Roman"/>
              </w:rPr>
            </w:pPr>
            <w:r w:rsidRPr="005F13C7">
              <w:rPr>
                <w:rFonts w:ascii="Times New Roman" w:eastAsia="TimesNewRomanPSMT" w:hAnsi="Times New Roman" w:cs="Times New Roman"/>
              </w:rPr>
              <w:t>за счет бюджетных ассигнований</w:t>
            </w:r>
          </w:p>
        </w:tc>
        <w:tc>
          <w:tcPr>
            <w:tcW w:w="1658" w:type="dxa"/>
          </w:tcPr>
          <w:p w:rsidR="00C906CB" w:rsidRPr="005F13C7" w:rsidRDefault="00C906CB" w:rsidP="0086165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На хорошо и отлично</w:t>
            </w:r>
          </w:p>
          <w:p w:rsidR="00C906CB" w:rsidRPr="005F13C7" w:rsidRDefault="00C906CB" w:rsidP="00861654">
            <w:pPr>
              <w:autoSpaceDE w:val="0"/>
              <w:autoSpaceDN w:val="0"/>
              <w:adjustRightInd w:val="0"/>
              <w:jc w:val="both"/>
              <w:rPr>
                <w:rFonts w:ascii="Times New Roman" w:eastAsia="TimesNewRomanPSMT" w:hAnsi="Times New Roman" w:cs="Times New Roman"/>
              </w:rPr>
            </w:pPr>
          </w:p>
        </w:tc>
        <w:tc>
          <w:tcPr>
            <w:tcW w:w="1517" w:type="dxa"/>
          </w:tcPr>
          <w:p w:rsidR="00C906CB" w:rsidRPr="005F13C7" w:rsidRDefault="00C906CB" w:rsidP="00C65239">
            <w:pPr>
              <w:autoSpaceDE w:val="0"/>
              <w:autoSpaceDN w:val="0"/>
              <w:adjustRightInd w:val="0"/>
              <w:rPr>
                <w:rFonts w:ascii="Times New Roman" w:eastAsia="TimesNewRomanPSMT" w:hAnsi="Times New Roman" w:cs="Times New Roman"/>
              </w:rPr>
            </w:pPr>
            <w:r w:rsidRPr="005F13C7">
              <w:rPr>
                <w:rFonts w:ascii="Times New Roman" w:eastAsia="TimesNewRomanPSMT" w:hAnsi="Times New Roman" w:cs="Times New Roman"/>
              </w:rPr>
              <w:t>% от общего числа обучающихся</w:t>
            </w:r>
            <w:r w:rsidR="00C65239">
              <w:rPr>
                <w:rFonts w:ascii="Times New Roman" w:eastAsia="TimesNewRomanPSMT" w:hAnsi="Times New Roman" w:cs="Times New Roman"/>
              </w:rPr>
              <w:t xml:space="preserve"> в данных </w:t>
            </w:r>
            <w:proofErr w:type="spellStart"/>
            <w:r w:rsidR="00C65239">
              <w:rPr>
                <w:rFonts w:ascii="Times New Roman" w:eastAsia="TimesNewRomanPSMT" w:hAnsi="Times New Roman" w:cs="Times New Roman"/>
              </w:rPr>
              <w:t>класах</w:t>
            </w:r>
            <w:proofErr w:type="spellEnd"/>
          </w:p>
        </w:tc>
        <w:tc>
          <w:tcPr>
            <w:tcW w:w="1467" w:type="dxa"/>
          </w:tcPr>
          <w:p w:rsidR="00C906CB" w:rsidRPr="005F13C7" w:rsidRDefault="00C906CB" w:rsidP="0086165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На отлично</w:t>
            </w:r>
          </w:p>
        </w:tc>
        <w:tc>
          <w:tcPr>
            <w:tcW w:w="1517" w:type="dxa"/>
          </w:tcPr>
          <w:p w:rsidR="00C65239" w:rsidRDefault="00C906CB" w:rsidP="00C65239">
            <w:pPr>
              <w:autoSpaceDE w:val="0"/>
              <w:autoSpaceDN w:val="0"/>
              <w:adjustRightInd w:val="0"/>
              <w:rPr>
                <w:rFonts w:ascii="Times New Roman" w:eastAsia="TimesNewRomanPSMT" w:hAnsi="Times New Roman" w:cs="Times New Roman"/>
              </w:rPr>
            </w:pPr>
            <w:r w:rsidRPr="005F13C7">
              <w:rPr>
                <w:rFonts w:ascii="Times New Roman" w:eastAsia="TimesNewRomanPSMT" w:hAnsi="Times New Roman" w:cs="Times New Roman"/>
              </w:rPr>
              <w:t xml:space="preserve">% от общего числа </w:t>
            </w:r>
            <w:r w:rsidR="00C65239" w:rsidRPr="005F13C7">
              <w:rPr>
                <w:rFonts w:ascii="Times New Roman" w:eastAsia="TimesNewRomanPSMT" w:hAnsi="Times New Roman" w:cs="Times New Roman"/>
              </w:rPr>
              <w:t>обучающихся</w:t>
            </w:r>
          </w:p>
          <w:p w:rsidR="00C906CB" w:rsidRPr="005F13C7" w:rsidRDefault="00C65239" w:rsidP="00C65239">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в данных классах</w:t>
            </w:r>
            <w:r w:rsidRPr="005F13C7">
              <w:rPr>
                <w:rFonts w:ascii="Times New Roman" w:eastAsia="TimesNewRomanPSMT" w:hAnsi="Times New Roman" w:cs="Times New Roman"/>
              </w:rPr>
              <w:t xml:space="preserve"> </w:t>
            </w:r>
          </w:p>
        </w:tc>
      </w:tr>
      <w:tr w:rsidR="00C906CB" w:rsidRPr="005F13C7" w:rsidTr="00C906CB">
        <w:tc>
          <w:tcPr>
            <w:tcW w:w="1480" w:type="dxa"/>
          </w:tcPr>
          <w:p w:rsidR="00C906CB" w:rsidRPr="005F13C7" w:rsidRDefault="00C906CB" w:rsidP="001D248B">
            <w:pPr>
              <w:autoSpaceDE w:val="0"/>
              <w:autoSpaceDN w:val="0"/>
              <w:adjustRightInd w:val="0"/>
              <w:rPr>
                <w:rFonts w:ascii="Times New Roman" w:eastAsia="TimesNewRomanPSMT" w:hAnsi="Times New Roman" w:cs="Times New Roman"/>
                <w:sz w:val="26"/>
                <w:szCs w:val="26"/>
              </w:rPr>
            </w:pPr>
            <w:r w:rsidRPr="005F13C7">
              <w:rPr>
                <w:rFonts w:ascii="Times New Roman" w:eastAsia="TimesNewRomanPSMT" w:hAnsi="Times New Roman" w:cs="Times New Roman"/>
                <w:sz w:val="26"/>
                <w:szCs w:val="26"/>
              </w:rPr>
              <w:t>1 –е классы</w:t>
            </w:r>
          </w:p>
        </w:tc>
        <w:tc>
          <w:tcPr>
            <w:tcW w:w="1712" w:type="dxa"/>
          </w:tcPr>
          <w:p w:rsidR="00C906CB" w:rsidRPr="005F13C7" w:rsidRDefault="001D248B"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16</w:t>
            </w:r>
          </w:p>
        </w:tc>
        <w:tc>
          <w:tcPr>
            <w:tcW w:w="1658" w:type="dxa"/>
          </w:tcPr>
          <w:p w:rsidR="00C906CB" w:rsidRPr="005F13C7" w:rsidRDefault="001D248B"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8</w:t>
            </w:r>
          </w:p>
        </w:tc>
        <w:tc>
          <w:tcPr>
            <w:tcW w:w="1517" w:type="dxa"/>
          </w:tcPr>
          <w:p w:rsidR="00C906CB" w:rsidRPr="005F13C7" w:rsidRDefault="001D248B"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50</w:t>
            </w:r>
            <w:r w:rsidR="00C65239">
              <w:rPr>
                <w:rFonts w:ascii="Times New Roman" w:eastAsia="TimesNewRomanPSMT" w:hAnsi="Times New Roman" w:cs="Times New Roman"/>
                <w:sz w:val="26"/>
                <w:szCs w:val="26"/>
              </w:rPr>
              <w:t>%</w:t>
            </w:r>
          </w:p>
        </w:tc>
        <w:tc>
          <w:tcPr>
            <w:tcW w:w="1467" w:type="dxa"/>
          </w:tcPr>
          <w:p w:rsidR="00C906CB" w:rsidRPr="005F13C7" w:rsidRDefault="00C65239"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0</w:t>
            </w:r>
          </w:p>
        </w:tc>
        <w:tc>
          <w:tcPr>
            <w:tcW w:w="1517" w:type="dxa"/>
          </w:tcPr>
          <w:p w:rsidR="00C906CB" w:rsidRPr="005F13C7" w:rsidRDefault="00C65239"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0</w:t>
            </w:r>
          </w:p>
        </w:tc>
      </w:tr>
      <w:tr w:rsidR="00C906CB" w:rsidRPr="005F13C7" w:rsidTr="00C906CB">
        <w:tc>
          <w:tcPr>
            <w:tcW w:w="1480" w:type="dxa"/>
          </w:tcPr>
          <w:p w:rsidR="00C906CB" w:rsidRPr="005F13C7" w:rsidRDefault="00C906CB" w:rsidP="00861654">
            <w:pPr>
              <w:autoSpaceDE w:val="0"/>
              <w:autoSpaceDN w:val="0"/>
              <w:adjustRightInd w:val="0"/>
              <w:jc w:val="both"/>
              <w:rPr>
                <w:rFonts w:ascii="Times New Roman" w:eastAsia="TimesNewRomanPSMT" w:hAnsi="Times New Roman" w:cs="Times New Roman"/>
                <w:sz w:val="26"/>
                <w:szCs w:val="26"/>
              </w:rPr>
            </w:pPr>
            <w:r w:rsidRPr="005F13C7">
              <w:rPr>
                <w:rFonts w:ascii="Times New Roman" w:eastAsia="TimesNewRomanPSMT" w:hAnsi="Times New Roman" w:cs="Times New Roman"/>
                <w:sz w:val="26"/>
                <w:szCs w:val="26"/>
              </w:rPr>
              <w:t>2-е классы</w:t>
            </w:r>
          </w:p>
        </w:tc>
        <w:tc>
          <w:tcPr>
            <w:tcW w:w="1712" w:type="dxa"/>
          </w:tcPr>
          <w:p w:rsidR="00C906CB" w:rsidRPr="005F13C7" w:rsidRDefault="00D16EDA"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2</w:t>
            </w:r>
            <w:r w:rsidR="001D248B">
              <w:rPr>
                <w:rFonts w:ascii="Times New Roman" w:eastAsia="TimesNewRomanPSMT" w:hAnsi="Times New Roman" w:cs="Times New Roman"/>
                <w:sz w:val="26"/>
                <w:szCs w:val="26"/>
              </w:rPr>
              <w:t>7</w:t>
            </w:r>
          </w:p>
        </w:tc>
        <w:tc>
          <w:tcPr>
            <w:tcW w:w="1658" w:type="dxa"/>
          </w:tcPr>
          <w:p w:rsidR="00C906CB" w:rsidRPr="005F13C7" w:rsidRDefault="00D16EDA"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2</w:t>
            </w:r>
            <w:r w:rsidR="001D248B">
              <w:rPr>
                <w:rFonts w:ascii="Times New Roman" w:eastAsia="TimesNewRomanPSMT" w:hAnsi="Times New Roman" w:cs="Times New Roman"/>
                <w:sz w:val="26"/>
                <w:szCs w:val="26"/>
              </w:rPr>
              <w:t>3</w:t>
            </w:r>
          </w:p>
        </w:tc>
        <w:tc>
          <w:tcPr>
            <w:tcW w:w="1517" w:type="dxa"/>
          </w:tcPr>
          <w:p w:rsidR="00C906CB" w:rsidRPr="005F13C7" w:rsidRDefault="001D248B"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85</w:t>
            </w:r>
            <w:r w:rsidR="00973951">
              <w:rPr>
                <w:rFonts w:ascii="Times New Roman" w:eastAsia="TimesNewRomanPSMT" w:hAnsi="Times New Roman" w:cs="Times New Roman"/>
                <w:sz w:val="26"/>
                <w:szCs w:val="26"/>
              </w:rPr>
              <w:t>%</w:t>
            </w:r>
          </w:p>
        </w:tc>
        <w:tc>
          <w:tcPr>
            <w:tcW w:w="1467" w:type="dxa"/>
          </w:tcPr>
          <w:p w:rsidR="00C906CB" w:rsidRPr="005F13C7" w:rsidRDefault="001D248B"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0</w:t>
            </w:r>
          </w:p>
        </w:tc>
        <w:tc>
          <w:tcPr>
            <w:tcW w:w="1517" w:type="dxa"/>
          </w:tcPr>
          <w:p w:rsidR="00C906CB" w:rsidRPr="005F13C7" w:rsidRDefault="001D248B"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0</w:t>
            </w:r>
          </w:p>
        </w:tc>
      </w:tr>
      <w:tr w:rsidR="00C906CB" w:rsidTr="00C906CB">
        <w:tc>
          <w:tcPr>
            <w:tcW w:w="1480" w:type="dxa"/>
          </w:tcPr>
          <w:p w:rsidR="00C906CB" w:rsidRPr="005F13C7" w:rsidRDefault="00C906CB" w:rsidP="00861654">
            <w:pPr>
              <w:autoSpaceDE w:val="0"/>
              <w:autoSpaceDN w:val="0"/>
              <w:adjustRightInd w:val="0"/>
              <w:jc w:val="both"/>
              <w:rPr>
                <w:rFonts w:ascii="Times New Roman" w:eastAsia="TimesNewRomanPSMT" w:hAnsi="Times New Roman" w:cs="Times New Roman"/>
                <w:sz w:val="26"/>
                <w:szCs w:val="26"/>
              </w:rPr>
            </w:pPr>
            <w:r w:rsidRPr="005F13C7">
              <w:rPr>
                <w:rFonts w:ascii="Times New Roman" w:eastAsia="TimesNewRomanPSMT" w:hAnsi="Times New Roman" w:cs="Times New Roman"/>
                <w:sz w:val="26"/>
                <w:szCs w:val="26"/>
              </w:rPr>
              <w:t>Итого:</w:t>
            </w:r>
          </w:p>
        </w:tc>
        <w:tc>
          <w:tcPr>
            <w:tcW w:w="1712" w:type="dxa"/>
          </w:tcPr>
          <w:p w:rsidR="00C906CB" w:rsidRPr="005F13C7" w:rsidRDefault="00D16EDA"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59</w:t>
            </w:r>
          </w:p>
        </w:tc>
        <w:tc>
          <w:tcPr>
            <w:tcW w:w="1658" w:type="dxa"/>
          </w:tcPr>
          <w:p w:rsidR="00C906CB" w:rsidRPr="005F13C7" w:rsidRDefault="00D16EDA"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48</w:t>
            </w:r>
          </w:p>
        </w:tc>
        <w:tc>
          <w:tcPr>
            <w:tcW w:w="1517" w:type="dxa"/>
          </w:tcPr>
          <w:p w:rsidR="00C906CB" w:rsidRPr="005F13C7" w:rsidRDefault="00D16EDA"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81%</w:t>
            </w:r>
          </w:p>
        </w:tc>
        <w:tc>
          <w:tcPr>
            <w:tcW w:w="1467" w:type="dxa"/>
          </w:tcPr>
          <w:p w:rsidR="00C906CB" w:rsidRPr="005F13C7" w:rsidRDefault="00973951"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0</w:t>
            </w:r>
          </w:p>
        </w:tc>
        <w:tc>
          <w:tcPr>
            <w:tcW w:w="1517" w:type="dxa"/>
          </w:tcPr>
          <w:p w:rsidR="00C906CB" w:rsidRPr="005F13C7" w:rsidRDefault="001D248B"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0</w:t>
            </w:r>
          </w:p>
        </w:tc>
      </w:tr>
    </w:tbl>
    <w:p w:rsidR="00C65239" w:rsidRDefault="00C65239" w:rsidP="00C65239">
      <w:pPr>
        <w:autoSpaceDE w:val="0"/>
        <w:autoSpaceDN w:val="0"/>
        <w:adjustRightInd w:val="0"/>
        <w:spacing w:after="0" w:line="240" w:lineRule="auto"/>
        <w:ind w:firstLine="426"/>
        <w:jc w:val="both"/>
        <w:rPr>
          <w:rFonts w:ascii="Times New Roman" w:eastAsia="TimesNewRomanPSMT" w:hAnsi="Times New Roman" w:cs="Times New Roman"/>
          <w:sz w:val="26"/>
          <w:szCs w:val="26"/>
        </w:rPr>
      </w:pPr>
    </w:p>
    <w:p w:rsidR="00C65239" w:rsidRDefault="00C65239" w:rsidP="00C65239">
      <w:pPr>
        <w:autoSpaceDE w:val="0"/>
        <w:autoSpaceDN w:val="0"/>
        <w:adjustRightInd w:val="0"/>
        <w:spacing w:after="0" w:line="240" w:lineRule="auto"/>
        <w:ind w:firstLine="426"/>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Общеразвивающая программа «Подготовка подростков к поступлению в соответствующие профилю школы средние профессиональные и высшие профессиональные учебные заведения»</w:t>
      </w:r>
      <w:r w:rsidRPr="00C65239">
        <w:rPr>
          <w:rFonts w:ascii="Times New Roman" w:eastAsia="TimesNewRomanPSMT" w:hAnsi="Times New Roman" w:cs="Times New Roman"/>
          <w:sz w:val="26"/>
          <w:szCs w:val="26"/>
        </w:rPr>
        <w:t xml:space="preserve"> </w:t>
      </w:r>
      <w:r w:rsidR="00D16EDA">
        <w:rPr>
          <w:rFonts w:ascii="Times New Roman" w:eastAsia="TimesNewRomanPSMT" w:hAnsi="Times New Roman" w:cs="Times New Roman"/>
          <w:sz w:val="26"/>
          <w:szCs w:val="26"/>
        </w:rPr>
        <w:t xml:space="preserve">на основе </w:t>
      </w:r>
      <w:proofErr w:type="spellStart"/>
      <w:r w:rsidR="00D16EDA">
        <w:rPr>
          <w:rFonts w:ascii="Times New Roman" w:eastAsia="TimesNewRomanPSMT" w:hAnsi="Times New Roman" w:cs="Times New Roman"/>
          <w:sz w:val="26"/>
          <w:szCs w:val="26"/>
        </w:rPr>
        <w:t>самооккупаемости</w:t>
      </w:r>
      <w:proofErr w:type="spellEnd"/>
      <w:r>
        <w:rPr>
          <w:rFonts w:ascii="Times New Roman" w:eastAsia="TimesNewRomanPSMT" w:hAnsi="Times New Roman" w:cs="Times New Roman"/>
          <w:sz w:val="26"/>
          <w:szCs w:val="26"/>
        </w:rPr>
        <w:t>:</w:t>
      </w:r>
    </w:p>
    <w:tbl>
      <w:tblPr>
        <w:tblStyle w:val="a3"/>
        <w:tblW w:w="9351" w:type="dxa"/>
        <w:tblLook w:val="04A0"/>
      </w:tblPr>
      <w:tblGrid>
        <w:gridCol w:w="1480"/>
        <w:gridCol w:w="1712"/>
        <w:gridCol w:w="1658"/>
        <w:gridCol w:w="1517"/>
        <w:gridCol w:w="1467"/>
        <w:gridCol w:w="1517"/>
      </w:tblGrid>
      <w:tr w:rsidR="00C65239" w:rsidRPr="005F13C7" w:rsidTr="00861654">
        <w:tc>
          <w:tcPr>
            <w:tcW w:w="1480" w:type="dxa"/>
          </w:tcPr>
          <w:p w:rsidR="00C65239" w:rsidRPr="005F13C7" w:rsidRDefault="00C65239" w:rsidP="0086165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класс</w:t>
            </w:r>
          </w:p>
        </w:tc>
        <w:tc>
          <w:tcPr>
            <w:tcW w:w="1712" w:type="dxa"/>
          </w:tcPr>
          <w:p w:rsidR="00C65239" w:rsidRPr="005F13C7" w:rsidRDefault="00C65239" w:rsidP="0086165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Кол-во обучающихся</w:t>
            </w:r>
          </w:p>
          <w:p w:rsidR="00C65239" w:rsidRPr="005F13C7" w:rsidRDefault="00C65239" w:rsidP="00861654">
            <w:pPr>
              <w:autoSpaceDE w:val="0"/>
              <w:autoSpaceDN w:val="0"/>
              <w:adjustRightInd w:val="0"/>
              <w:rPr>
                <w:rFonts w:ascii="Times New Roman" w:eastAsia="TimesNewRomanPSMT" w:hAnsi="Times New Roman" w:cs="Times New Roman"/>
              </w:rPr>
            </w:pPr>
          </w:p>
        </w:tc>
        <w:tc>
          <w:tcPr>
            <w:tcW w:w="1658" w:type="dxa"/>
          </w:tcPr>
          <w:p w:rsidR="00C65239" w:rsidRPr="005F13C7" w:rsidRDefault="00C65239" w:rsidP="0086165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На хорошо и отлично</w:t>
            </w:r>
          </w:p>
          <w:p w:rsidR="00C65239" w:rsidRPr="005F13C7" w:rsidRDefault="00C65239" w:rsidP="00861654">
            <w:pPr>
              <w:autoSpaceDE w:val="0"/>
              <w:autoSpaceDN w:val="0"/>
              <w:adjustRightInd w:val="0"/>
              <w:jc w:val="both"/>
              <w:rPr>
                <w:rFonts w:ascii="Times New Roman" w:eastAsia="TimesNewRomanPSMT" w:hAnsi="Times New Roman" w:cs="Times New Roman"/>
              </w:rPr>
            </w:pPr>
          </w:p>
        </w:tc>
        <w:tc>
          <w:tcPr>
            <w:tcW w:w="1517" w:type="dxa"/>
          </w:tcPr>
          <w:p w:rsidR="00C65239" w:rsidRPr="005F13C7" w:rsidRDefault="00C65239" w:rsidP="00D16EDA">
            <w:pPr>
              <w:autoSpaceDE w:val="0"/>
              <w:autoSpaceDN w:val="0"/>
              <w:adjustRightInd w:val="0"/>
              <w:rPr>
                <w:rFonts w:ascii="Times New Roman" w:eastAsia="TimesNewRomanPSMT" w:hAnsi="Times New Roman" w:cs="Times New Roman"/>
              </w:rPr>
            </w:pPr>
            <w:r w:rsidRPr="005F13C7">
              <w:rPr>
                <w:rFonts w:ascii="Times New Roman" w:eastAsia="TimesNewRomanPSMT" w:hAnsi="Times New Roman" w:cs="Times New Roman"/>
              </w:rPr>
              <w:t xml:space="preserve">% от общего числа обучающихся </w:t>
            </w:r>
            <w:r w:rsidR="00D16EDA">
              <w:rPr>
                <w:rFonts w:ascii="Times New Roman" w:eastAsia="TimesNewRomanPSMT" w:hAnsi="Times New Roman" w:cs="Times New Roman"/>
              </w:rPr>
              <w:t>в этой группе</w:t>
            </w:r>
          </w:p>
        </w:tc>
        <w:tc>
          <w:tcPr>
            <w:tcW w:w="1467" w:type="dxa"/>
          </w:tcPr>
          <w:p w:rsidR="00C65239" w:rsidRPr="005F13C7" w:rsidRDefault="00C65239" w:rsidP="00861654">
            <w:pPr>
              <w:autoSpaceDE w:val="0"/>
              <w:autoSpaceDN w:val="0"/>
              <w:adjustRightInd w:val="0"/>
              <w:jc w:val="both"/>
              <w:rPr>
                <w:rFonts w:ascii="Times New Roman" w:eastAsia="TimesNewRomanPSMT" w:hAnsi="Times New Roman" w:cs="Times New Roman"/>
              </w:rPr>
            </w:pPr>
            <w:r w:rsidRPr="005F13C7">
              <w:rPr>
                <w:rFonts w:ascii="Times New Roman" w:eastAsia="TimesNewRomanPSMT" w:hAnsi="Times New Roman" w:cs="Times New Roman"/>
              </w:rPr>
              <w:t>На отлично</w:t>
            </w:r>
          </w:p>
        </w:tc>
        <w:tc>
          <w:tcPr>
            <w:tcW w:w="1517" w:type="dxa"/>
          </w:tcPr>
          <w:p w:rsidR="00C65239" w:rsidRPr="005F13C7" w:rsidRDefault="00C65239" w:rsidP="00D16EDA">
            <w:pPr>
              <w:autoSpaceDE w:val="0"/>
              <w:autoSpaceDN w:val="0"/>
              <w:adjustRightInd w:val="0"/>
              <w:rPr>
                <w:rFonts w:ascii="Times New Roman" w:eastAsia="TimesNewRomanPSMT" w:hAnsi="Times New Roman" w:cs="Times New Roman"/>
              </w:rPr>
            </w:pPr>
            <w:r w:rsidRPr="005F13C7">
              <w:rPr>
                <w:rFonts w:ascii="Times New Roman" w:eastAsia="TimesNewRomanPSMT" w:hAnsi="Times New Roman" w:cs="Times New Roman"/>
              </w:rPr>
              <w:t xml:space="preserve">% от общего числа обучающихся </w:t>
            </w:r>
            <w:r w:rsidR="00D16EDA">
              <w:rPr>
                <w:rFonts w:ascii="Times New Roman" w:eastAsia="TimesNewRomanPSMT" w:hAnsi="Times New Roman" w:cs="Times New Roman"/>
              </w:rPr>
              <w:t>от обучающихся в этой группе</w:t>
            </w:r>
          </w:p>
        </w:tc>
      </w:tr>
      <w:tr w:rsidR="00C65239" w:rsidRPr="005F13C7" w:rsidTr="00861654">
        <w:tc>
          <w:tcPr>
            <w:tcW w:w="1480" w:type="dxa"/>
          </w:tcPr>
          <w:p w:rsidR="00C65239" w:rsidRPr="005F13C7" w:rsidRDefault="002C4E4F"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1</w:t>
            </w:r>
            <w:r w:rsidR="00D16EDA">
              <w:rPr>
                <w:rFonts w:ascii="Times New Roman" w:eastAsia="TimesNewRomanPSMT" w:hAnsi="Times New Roman" w:cs="Times New Roman"/>
                <w:sz w:val="26"/>
                <w:szCs w:val="26"/>
              </w:rPr>
              <w:t>-й класс</w:t>
            </w:r>
          </w:p>
        </w:tc>
        <w:tc>
          <w:tcPr>
            <w:tcW w:w="1712" w:type="dxa"/>
          </w:tcPr>
          <w:p w:rsidR="00C65239" w:rsidRPr="005F13C7" w:rsidRDefault="00C65239"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1</w:t>
            </w:r>
            <w:r w:rsidR="002C4E4F">
              <w:rPr>
                <w:rFonts w:ascii="Times New Roman" w:eastAsia="TimesNewRomanPSMT" w:hAnsi="Times New Roman" w:cs="Times New Roman"/>
                <w:sz w:val="26"/>
                <w:szCs w:val="26"/>
              </w:rPr>
              <w:t>4</w:t>
            </w:r>
          </w:p>
        </w:tc>
        <w:tc>
          <w:tcPr>
            <w:tcW w:w="1658" w:type="dxa"/>
          </w:tcPr>
          <w:p w:rsidR="00C65239" w:rsidRPr="005F13C7" w:rsidRDefault="002C4E4F"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8</w:t>
            </w:r>
          </w:p>
        </w:tc>
        <w:tc>
          <w:tcPr>
            <w:tcW w:w="1517" w:type="dxa"/>
          </w:tcPr>
          <w:p w:rsidR="00C65239" w:rsidRPr="005F13C7" w:rsidRDefault="002C4E4F"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57</w:t>
            </w:r>
            <w:r w:rsidR="00973951">
              <w:rPr>
                <w:rFonts w:ascii="Times New Roman" w:eastAsia="TimesNewRomanPSMT" w:hAnsi="Times New Roman" w:cs="Times New Roman"/>
                <w:sz w:val="26"/>
                <w:szCs w:val="26"/>
              </w:rPr>
              <w:t>%</w:t>
            </w:r>
          </w:p>
        </w:tc>
        <w:tc>
          <w:tcPr>
            <w:tcW w:w="1467" w:type="dxa"/>
          </w:tcPr>
          <w:p w:rsidR="00C65239" w:rsidRPr="005F13C7" w:rsidRDefault="00973951"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0</w:t>
            </w:r>
          </w:p>
        </w:tc>
        <w:tc>
          <w:tcPr>
            <w:tcW w:w="1517" w:type="dxa"/>
          </w:tcPr>
          <w:p w:rsidR="00C65239" w:rsidRPr="005F13C7" w:rsidRDefault="00973951" w:rsidP="00861654">
            <w:pPr>
              <w:autoSpaceDE w:val="0"/>
              <w:autoSpaceDN w:val="0"/>
              <w:adjustRightInd w:val="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0</w:t>
            </w:r>
          </w:p>
        </w:tc>
      </w:tr>
    </w:tbl>
    <w:p w:rsidR="00C906CB" w:rsidRDefault="00C906CB" w:rsidP="00FF7A30">
      <w:pPr>
        <w:autoSpaceDE w:val="0"/>
        <w:autoSpaceDN w:val="0"/>
        <w:adjustRightInd w:val="0"/>
        <w:spacing w:after="0" w:line="240" w:lineRule="auto"/>
        <w:ind w:firstLine="426"/>
        <w:jc w:val="both"/>
        <w:rPr>
          <w:rFonts w:ascii="Times New Roman" w:eastAsia="TimesNewRomanPSMT" w:hAnsi="Times New Roman" w:cs="Times New Roman"/>
          <w:sz w:val="26"/>
          <w:szCs w:val="26"/>
        </w:rPr>
      </w:pPr>
    </w:p>
    <w:p w:rsidR="00956691" w:rsidRPr="00956691" w:rsidRDefault="00956691" w:rsidP="00A77904">
      <w:pPr>
        <w:autoSpaceDE w:val="0"/>
        <w:autoSpaceDN w:val="0"/>
        <w:adjustRightInd w:val="0"/>
        <w:spacing w:line="240" w:lineRule="auto"/>
        <w:ind w:firstLine="284"/>
        <w:jc w:val="both"/>
        <w:rPr>
          <w:rFonts w:ascii="Times New Roman" w:eastAsia="TimesNewRomanPSMT" w:hAnsi="Times New Roman" w:cs="Times New Roman"/>
          <w:sz w:val="26"/>
          <w:szCs w:val="26"/>
        </w:rPr>
      </w:pPr>
      <w:r w:rsidRPr="00956691">
        <w:rPr>
          <w:rFonts w:ascii="Times New Roman" w:eastAsia="TimesNewRomanPSMT" w:hAnsi="Times New Roman" w:cs="Times New Roman"/>
          <w:sz w:val="26"/>
          <w:szCs w:val="26"/>
        </w:rPr>
        <w:t>При</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 xml:space="preserve">комплектовании </w:t>
      </w:r>
      <w:r>
        <w:rPr>
          <w:rFonts w:ascii="Times New Roman" w:eastAsia="TimesNewRomanPSMT" w:hAnsi="Times New Roman" w:cs="Times New Roman"/>
          <w:sz w:val="26"/>
          <w:szCs w:val="26"/>
        </w:rPr>
        <w:t xml:space="preserve">групп </w:t>
      </w:r>
      <w:r w:rsidRPr="00956691">
        <w:rPr>
          <w:rFonts w:ascii="Times New Roman" w:eastAsia="TimesNewRomanPSMT" w:hAnsi="Times New Roman" w:cs="Times New Roman"/>
          <w:sz w:val="26"/>
          <w:szCs w:val="26"/>
        </w:rPr>
        <w:t>Школы, безусловным остаётся выполнение требования законодательства</w:t>
      </w:r>
      <w:r>
        <w:rPr>
          <w:rFonts w:ascii="Times New Roman" w:eastAsia="TimesNewRomanPSMT" w:hAnsi="Times New Roman" w:cs="Times New Roman"/>
          <w:sz w:val="26"/>
          <w:szCs w:val="26"/>
        </w:rPr>
        <w:t xml:space="preserve"> </w:t>
      </w:r>
      <w:r w:rsidR="00A03692">
        <w:rPr>
          <w:rFonts w:ascii="Times New Roman" w:eastAsia="TimesNewRomanPSMT" w:hAnsi="Times New Roman" w:cs="Times New Roman"/>
          <w:sz w:val="26"/>
          <w:szCs w:val="26"/>
        </w:rPr>
        <w:t>к</w:t>
      </w:r>
      <w:r w:rsidRPr="00956691">
        <w:rPr>
          <w:rFonts w:ascii="Times New Roman" w:eastAsia="TimesNewRomanPSMT" w:hAnsi="Times New Roman" w:cs="Times New Roman"/>
          <w:sz w:val="26"/>
          <w:szCs w:val="26"/>
        </w:rPr>
        <w:t xml:space="preserve"> общедоступности дополнительного образования. Школа</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несет ответственность перед органами</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управления,</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родителями (законными представителями) за</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реализацию прав граждан на</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получение дополнительного</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образования, за адекватность применяемых форм</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методов и средств организации учебно-воспитательного</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процесса, за жизнь и</w:t>
      </w:r>
      <w:r>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здоровье обучающихся.</w:t>
      </w:r>
    </w:p>
    <w:p w:rsidR="00A03692" w:rsidRDefault="00A03692" w:rsidP="00A77904">
      <w:pPr>
        <w:autoSpaceDE w:val="0"/>
        <w:autoSpaceDN w:val="0"/>
        <w:adjustRightInd w:val="0"/>
        <w:spacing w:line="240" w:lineRule="auto"/>
        <w:ind w:firstLine="567"/>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Количество групп обучающихся за счет бюджетных ассигнований устанавливается в соответствии с мнением учредителя. Решение о количестве групп на основе самоокупаемости Школа принимает самостоятельно </w:t>
      </w:r>
      <w:r w:rsidR="00956691" w:rsidRPr="00956691">
        <w:rPr>
          <w:rFonts w:ascii="Times New Roman" w:eastAsia="TimesNewRomanPSMT" w:hAnsi="Times New Roman" w:cs="Times New Roman"/>
          <w:sz w:val="26"/>
          <w:szCs w:val="26"/>
        </w:rPr>
        <w:t>в соответствии с</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имеющимися ресурсами: педагогические кадры, учебно-методическое обеспечение и материальная база</w:t>
      </w:r>
      <w:r>
        <w:rPr>
          <w:rFonts w:ascii="Times New Roman" w:eastAsia="TimesNewRomanPSMT" w:hAnsi="Times New Roman" w:cs="Times New Roman"/>
          <w:sz w:val="26"/>
          <w:szCs w:val="26"/>
        </w:rPr>
        <w:t>.</w:t>
      </w:r>
    </w:p>
    <w:p w:rsidR="00956691" w:rsidRPr="00956691" w:rsidRDefault="00A03692" w:rsidP="00A77904">
      <w:pPr>
        <w:autoSpaceDE w:val="0"/>
        <w:autoSpaceDN w:val="0"/>
        <w:adjustRightInd w:val="0"/>
        <w:spacing w:line="240" w:lineRule="auto"/>
        <w:ind w:firstLine="567"/>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Осуществление образовательной деятельности п</w:t>
      </w:r>
      <w:r w:rsidR="00956691" w:rsidRPr="00956691">
        <w:rPr>
          <w:rFonts w:ascii="Times New Roman" w:eastAsia="TimesNewRomanPSMT" w:hAnsi="Times New Roman" w:cs="Times New Roman"/>
          <w:sz w:val="26"/>
          <w:szCs w:val="26"/>
        </w:rPr>
        <w:t>роводится на основании Федерального</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закона от 29.12.2012 г. № 273-Ф</w:t>
      </w:r>
      <w:r>
        <w:rPr>
          <w:rFonts w:ascii="Times New Roman" w:eastAsia="TimesNewRomanPSMT" w:hAnsi="Times New Roman" w:cs="Times New Roman"/>
          <w:sz w:val="26"/>
          <w:szCs w:val="26"/>
        </w:rPr>
        <w:t xml:space="preserve">3 </w:t>
      </w:r>
      <w:r w:rsidR="00956691" w:rsidRPr="00956691">
        <w:rPr>
          <w:rFonts w:ascii="Times New Roman" w:eastAsia="TimesNewRomanPSMT" w:hAnsi="Times New Roman" w:cs="Times New Roman"/>
          <w:sz w:val="26"/>
          <w:szCs w:val="26"/>
        </w:rPr>
        <w:t>"Об образовании в Российской</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lastRenderedPageBreak/>
        <w:t>Федерации", СанПиН 2.4.4.3172-14 «Санитарно-эпидемиологические требования к</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устройству, содержанию и</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организации режима работы образовательных</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организаций дополнительного образования детей" от</w:t>
      </w:r>
      <w:r>
        <w:rPr>
          <w:rFonts w:ascii="Times New Roman" w:eastAsia="TimesNewRomanPSMT" w:hAnsi="Times New Roman" w:cs="Times New Roman"/>
          <w:sz w:val="26"/>
          <w:szCs w:val="26"/>
        </w:rPr>
        <w:t xml:space="preserve"> 04.07.2014 </w:t>
      </w:r>
      <w:r w:rsidR="00956691" w:rsidRPr="00956691">
        <w:rPr>
          <w:rFonts w:ascii="Times New Roman" w:eastAsia="TimesNewRomanPSMT" w:hAnsi="Times New Roman" w:cs="Times New Roman"/>
          <w:sz w:val="26"/>
          <w:szCs w:val="26"/>
        </w:rPr>
        <w:t>N 41; Положением о</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правилах приёма и порядке отбора</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обучающихся в Школе; Порядком возникновения</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изменения и прекращения отношений</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 xml:space="preserve">между </w:t>
      </w:r>
      <w:r>
        <w:rPr>
          <w:rFonts w:ascii="Times New Roman" w:eastAsia="TimesNewRomanPSMT" w:hAnsi="Times New Roman" w:cs="Times New Roman"/>
          <w:sz w:val="26"/>
          <w:szCs w:val="26"/>
        </w:rPr>
        <w:t>«</w:t>
      </w:r>
      <w:r w:rsidR="00956691" w:rsidRPr="00956691">
        <w:rPr>
          <w:rFonts w:ascii="Times New Roman" w:eastAsia="TimesNewRomanPSMT" w:hAnsi="Times New Roman" w:cs="Times New Roman"/>
          <w:sz w:val="26"/>
          <w:szCs w:val="26"/>
        </w:rPr>
        <w:t>ДХШ № 1</w:t>
      </w:r>
      <w:r>
        <w:rPr>
          <w:rFonts w:ascii="Times New Roman" w:eastAsia="TimesNewRomanPSMT" w:hAnsi="Times New Roman" w:cs="Times New Roman"/>
          <w:sz w:val="26"/>
          <w:szCs w:val="26"/>
        </w:rPr>
        <w:t>»</w:t>
      </w:r>
      <w:r w:rsidR="00956691" w:rsidRPr="00956691">
        <w:rPr>
          <w:rFonts w:ascii="Times New Roman" w:eastAsia="TimesNewRomanPSMT" w:hAnsi="Times New Roman" w:cs="Times New Roman"/>
          <w:sz w:val="26"/>
          <w:szCs w:val="26"/>
        </w:rPr>
        <w:t xml:space="preserve"> и</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обучающимися и (или</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родителями (законными представителями) несовершеннолетних</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обучающихся; Положением о режиме</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занятий</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обучающихся в Школе; Порядком</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перевода, отчисления и восстановления</w:t>
      </w:r>
      <w:r>
        <w:rPr>
          <w:rFonts w:ascii="Times New Roman" w:eastAsia="TimesNewRomanPSMT" w:hAnsi="Times New Roman" w:cs="Times New Roman"/>
          <w:sz w:val="26"/>
          <w:szCs w:val="26"/>
        </w:rPr>
        <w:t xml:space="preserve"> </w:t>
      </w:r>
      <w:r w:rsidR="00956691" w:rsidRPr="00956691">
        <w:rPr>
          <w:rFonts w:ascii="Times New Roman" w:eastAsia="TimesNewRomanPSMT" w:hAnsi="Times New Roman" w:cs="Times New Roman"/>
          <w:sz w:val="26"/>
          <w:szCs w:val="26"/>
        </w:rPr>
        <w:t>обучающихся в Школе.</w:t>
      </w:r>
    </w:p>
    <w:p w:rsidR="00956691" w:rsidRDefault="00956691" w:rsidP="00A77904">
      <w:pPr>
        <w:autoSpaceDE w:val="0"/>
        <w:autoSpaceDN w:val="0"/>
        <w:adjustRightInd w:val="0"/>
        <w:spacing w:line="240" w:lineRule="auto"/>
        <w:ind w:firstLine="567"/>
        <w:jc w:val="both"/>
        <w:rPr>
          <w:rFonts w:ascii="Times New Roman" w:eastAsia="TimesNewRomanPSMT" w:hAnsi="Times New Roman" w:cs="Times New Roman"/>
          <w:sz w:val="26"/>
          <w:szCs w:val="26"/>
        </w:rPr>
      </w:pPr>
      <w:r w:rsidRPr="00956691">
        <w:rPr>
          <w:rFonts w:ascii="Times New Roman" w:eastAsia="TimesNewRomanPSMT" w:hAnsi="Times New Roman" w:cs="Times New Roman"/>
          <w:sz w:val="26"/>
          <w:szCs w:val="26"/>
        </w:rPr>
        <w:t xml:space="preserve">Комплектование учебных </w:t>
      </w:r>
      <w:r w:rsidR="00A03692">
        <w:rPr>
          <w:rFonts w:ascii="Times New Roman" w:eastAsia="TimesNewRomanPSMT" w:hAnsi="Times New Roman" w:cs="Times New Roman"/>
          <w:sz w:val="26"/>
          <w:szCs w:val="26"/>
        </w:rPr>
        <w:t xml:space="preserve">групп, обучающихся за счет бюджетных ассигнований </w:t>
      </w:r>
      <w:r w:rsidRPr="00956691">
        <w:rPr>
          <w:rFonts w:ascii="Times New Roman" w:eastAsia="TimesNewRomanPSMT" w:hAnsi="Times New Roman" w:cs="Times New Roman"/>
          <w:sz w:val="26"/>
          <w:szCs w:val="26"/>
        </w:rPr>
        <w:t>завершается 16 июня. В</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исключительных случаях при наличии мест</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осуществляется дополнительный приём в</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период с</w:t>
      </w:r>
      <w:r w:rsidR="00A03692">
        <w:rPr>
          <w:rFonts w:ascii="Times New Roman" w:eastAsia="TimesNewRomanPSMT" w:hAnsi="Times New Roman" w:cs="Times New Roman"/>
          <w:sz w:val="26"/>
          <w:szCs w:val="26"/>
        </w:rPr>
        <w:t xml:space="preserve"> 26</w:t>
      </w:r>
      <w:r w:rsidRPr="00956691">
        <w:rPr>
          <w:rFonts w:ascii="Times New Roman" w:eastAsia="TimesNewRomanPSMT" w:hAnsi="Times New Roman" w:cs="Times New Roman"/>
          <w:sz w:val="26"/>
          <w:szCs w:val="26"/>
        </w:rPr>
        <w:t xml:space="preserve"> до</w:t>
      </w:r>
      <w:r w:rsidR="00A03692">
        <w:rPr>
          <w:rFonts w:ascii="Times New Roman" w:eastAsia="TimesNewRomanPSMT" w:hAnsi="Times New Roman" w:cs="Times New Roman"/>
          <w:sz w:val="26"/>
          <w:szCs w:val="26"/>
        </w:rPr>
        <w:t xml:space="preserve"> 30 </w:t>
      </w:r>
      <w:r w:rsidRPr="00956691">
        <w:rPr>
          <w:rFonts w:ascii="Times New Roman" w:eastAsia="TimesNewRomanPSMT" w:hAnsi="Times New Roman" w:cs="Times New Roman"/>
          <w:sz w:val="26"/>
          <w:szCs w:val="26"/>
        </w:rPr>
        <w:t>августа</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 xml:space="preserve">Наполняемость </w:t>
      </w:r>
      <w:r w:rsidR="00A03692">
        <w:rPr>
          <w:rFonts w:ascii="Times New Roman" w:eastAsia="TimesNewRomanPSMT" w:hAnsi="Times New Roman" w:cs="Times New Roman"/>
          <w:sz w:val="26"/>
          <w:szCs w:val="26"/>
        </w:rPr>
        <w:t xml:space="preserve">групп </w:t>
      </w:r>
      <w:r w:rsidRPr="00956691">
        <w:rPr>
          <w:rFonts w:ascii="Times New Roman" w:eastAsia="TimesNewRomanPSMT" w:hAnsi="Times New Roman" w:cs="Times New Roman"/>
          <w:sz w:val="26"/>
          <w:szCs w:val="26"/>
        </w:rPr>
        <w:t>устанавливается в</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количестве не менее</w:t>
      </w:r>
      <w:r w:rsidR="00A03692">
        <w:rPr>
          <w:rFonts w:ascii="Times New Roman" w:eastAsia="TimesNewRomanPSMT" w:hAnsi="Times New Roman" w:cs="Times New Roman"/>
          <w:sz w:val="26"/>
          <w:szCs w:val="26"/>
        </w:rPr>
        <w:t xml:space="preserve"> 12 </w:t>
      </w:r>
      <w:r w:rsidRPr="00956691">
        <w:rPr>
          <w:rFonts w:ascii="Times New Roman" w:eastAsia="TimesNewRomanPSMT" w:hAnsi="Times New Roman" w:cs="Times New Roman"/>
          <w:sz w:val="26"/>
          <w:szCs w:val="26"/>
        </w:rPr>
        <w:t>человек.</w:t>
      </w:r>
    </w:p>
    <w:p w:rsidR="00A03692" w:rsidRPr="00956691" w:rsidRDefault="00A03692" w:rsidP="00A77904">
      <w:pPr>
        <w:autoSpaceDE w:val="0"/>
        <w:autoSpaceDN w:val="0"/>
        <w:adjustRightInd w:val="0"/>
        <w:spacing w:line="240" w:lineRule="auto"/>
        <w:ind w:firstLine="567"/>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Комплектование учебных групп, обучающихся на основе самоокупаемости проводится с 26 по 30 августа.</w:t>
      </w:r>
    </w:p>
    <w:p w:rsidR="00956691" w:rsidRPr="00956691" w:rsidRDefault="00956691" w:rsidP="00A77904">
      <w:pPr>
        <w:autoSpaceDE w:val="0"/>
        <w:autoSpaceDN w:val="0"/>
        <w:adjustRightInd w:val="0"/>
        <w:spacing w:line="240" w:lineRule="auto"/>
        <w:ind w:firstLine="426"/>
        <w:jc w:val="both"/>
        <w:rPr>
          <w:rFonts w:ascii="Times New Roman" w:eastAsia="TimesNewRomanPSMT" w:hAnsi="Times New Roman" w:cs="Times New Roman"/>
          <w:sz w:val="26"/>
          <w:szCs w:val="26"/>
        </w:rPr>
      </w:pPr>
      <w:r w:rsidRPr="00956691">
        <w:rPr>
          <w:rFonts w:ascii="Times New Roman" w:eastAsia="TimesNewRomanPSMT" w:hAnsi="Times New Roman" w:cs="Times New Roman"/>
          <w:sz w:val="26"/>
          <w:szCs w:val="26"/>
        </w:rPr>
        <w:t>Возрастающий</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 xml:space="preserve">из года в год </w:t>
      </w:r>
      <w:r w:rsidR="00A03692">
        <w:rPr>
          <w:rFonts w:ascii="Times New Roman" w:eastAsia="TimesNewRomanPSMT" w:hAnsi="Times New Roman" w:cs="Times New Roman"/>
          <w:sz w:val="26"/>
          <w:szCs w:val="26"/>
        </w:rPr>
        <w:t>а</w:t>
      </w:r>
      <w:r w:rsidRPr="00956691">
        <w:rPr>
          <w:rFonts w:ascii="Times New Roman" w:eastAsia="TimesNewRomanPSMT" w:hAnsi="Times New Roman" w:cs="Times New Roman"/>
          <w:sz w:val="26"/>
          <w:szCs w:val="26"/>
        </w:rPr>
        <w:t>вторитет</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школы, устойчивая востребованность образовательных услуг</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родителями и обучающимися позволяют</w:t>
      </w:r>
      <w:r w:rsidR="00A03692">
        <w:rPr>
          <w:rFonts w:ascii="Times New Roman" w:eastAsia="TimesNewRomanPSMT" w:hAnsi="Times New Roman" w:cs="Times New Roman"/>
          <w:sz w:val="26"/>
          <w:szCs w:val="26"/>
        </w:rPr>
        <w:t xml:space="preserve"> </w:t>
      </w:r>
      <w:r w:rsidRPr="00956691">
        <w:rPr>
          <w:rFonts w:ascii="Times New Roman" w:eastAsia="TimesNewRomanPSMT" w:hAnsi="Times New Roman" w:cs="Times New Roman"/>
          <w:sz w:val="26"/>
          <w:szCs w:val="26"/>
        </w:rPr>
        <w:t>сохранить контингент обучающихся стабильным.</w:t>
      </w:r>
    </w:p>
    <w:p w:rsidR="00956691" w:rsidRPr="00956691" w:rsidRDefault="00956691" w:rsidP="00FF7A30">
      <w:pPr>
        <w:autoSpaceDE w:val="0"/>
        <w:autoSpaceDN w:val="0"/>
        <w:adjustRightInd w:val="0"/>
        <w:spacing w:after="0" w:line="240" w:lineRule="auto"/>
        <w:ind w:firstLine="426"/>
        <w:jc w:val="both"/>
        <w:rPr>
          <w:rFonts w:ascii="Times New Roman" w:eastAsia="TimesNewRomanPSMT" w:hAnsi="Times New Roman" w:cs="Times New Roman"/>
          <w:sz w:val="26"/>
          <w:szCs w:val="26"/>
        </w:rPr>
      </w:pPr>
    </w:p>
    <w:p w:rsidR="00677AE4" w:rsidRPr="00956691" w:rsidRDefault="00677AE4" w:rsidP="00677AE4">
      <w:pPr>
        <w:spacing w:after="200" w:line="276" w:lineRule="auto"/>
        <w:ind w:firstLine="567"/>
        <w:jc w:val="both"/>
        <w:rPr>
          <w:rFonts w:ascii="Times New Roman" w:hAnsi="Times New Roman" w:cs="Times New Roman"/>
          <w:b/>
          <w:sz w:val="26"/>
          <w:szCs w:val="26"/>
          <w:lang w:eastAsia="ru-RU"/>
        </w:rPr>
      </w:pPr>
      <w:r w:rsidRPr="00956691">
        <w:rPr>
          <w:rFonts w:ascii="Times New Roman" w:hAnsi="Times New Roman" w:cs="Times New Roman"/>
          <w:b/>
          <w:sz w:val="26"/>
          <w:szCs w:val="26"/>
          <w:lang w:eastAsia="ru-RU"/>
        </w:rPr>
        <w:t>4.3. Профессиональная ориентация обучающихся.</w:t>
      </w:r>
    </w:p>
    <w:p w:rsidR="007D675B" w:rsidRPr="00956691" w:rsidRDefault="00677AE4" w:rsidP="007D675B">
      <w:pPr>
        <w:spacing w:after="0" w:line="276" w:lineRule="auto"/>
        <w:ind w:firstLine="567"/>
        <w:jc w:val="both"/>
        <w:rPr>
          <w:rFonts w:ascii="Times New Roman" w:hAnsi="Times New Roman" w:cs="Times New Roman"/>
          <w:sz w:val="26"/>
          <w:szCs w:val="26"/>
          <w:lang w:eastAsia="ru-RU"/>
        </w:rPr>
      </w:pPr>
      <w:r w:rsidRPr="00956691">
        <w:rPr>
          <w:rFonts w:ascii="Times New Roman" w:hAnsi="Times New Roman" w:cs="Times New Roman"/>
          <w:sz w:val="26"/>
          <w:szCs w:val="26"/>
          <w:lang w:eastAsia="ru-RU"/>
        </w:rPr>
        <w:t>В рамках проведения мероприятий по профориентации</w:t>
      </w:r>
      <w:r w:rsidR="007D675B" w:rsidRPr="00956691">
        <w:rPr>
          <w:rFonts w:ascii="Times New Roman" w:hAnsi="Times New Roman" w:cs="Times New Roman"/>
          <w:sz w:val="26"/>
          <w:szCs w:val="26"/>
          <w:lang w:eastAsia="ru-RU"/>
        </w:rPr>
        <w:t xml:space="preserve"> проводились следующие мероприятия:</w:t>
      </w:r>
    </w:p>
    <w:p w:rsidR="007D675B" w:rsidRPr="00956691" w:rsidRDefault="007D675B" w:rsidP="007D675B">
      <w:pPr>
        <w:spacing w:after="0" w:line="276" w:lineRule="auto"/>
        <w:ind w:firstLine="567"/>
        <w:jc w:val="both"/>
        <w:rPr>
          <w:rFonts w:ascii="Times New Roman" w:hAnsi="Times New Roman" w:cs="Times New Roman"/>
          <w:sz w:val="26"/>
          <w:szCs w:val="26"/>
          <w:lang w:eastAsia="ru-RU"/>
        </w:rPr>
      </w:pPr>
      <w:r w:rsidRPr="00956691">
        <w:rPr>
          <w:rFonts w:ascii="Times New Roman" w:hAnsi="Times New Roman" w:cs="Times New Roman"/>
          <w:sz w:val="26"/>
          <w:szCs w:val="26"/>
          <w:lang w:eastAsia="ru-RU"/>
        </w:rPr>
        <w:t xml:space="preserve">- в отчетный период </w:t>
      </w:r>
      <w:r w:rsidR="00677AE4" w:rsidRPr="00956691">
        <w:rPr>
          <w:rFonts w:ascii="Times New Roman" w:hAnsi="Times New Roman" w:cs="Times New Roman"/>
          <w:sz w:val="26"/>
          <w:szCs w:val="26"/>
          <w:lang w:eastAsia="ru-RU"/>
        </w:rPr>
        <w:t xml:space="preserve">проводились встречи с художниками, посещались выставки, мастерские художников, </w:t>
      </w:r>
    </w:p>
    <w:p w:rsidR="00677AE4" w:rsidRPr="00956691" w:rsidRDefault="007D675B" w:rsidP="007D675B">
      <w:pPr>
        <w:spacing w:after="0" w:line="276" w:lineRule="auto"/>
        <w:ind w:firstLine="567"/>
        <w:jc w:val="both"/>
        <w:rPr>
          <w:rFonts w:ascii="Times New Roman" w:hAnsi="Times New Roman" w:cs="Times New Roman"/>
          <w:sz w:val="26"/>
          <w:szCs w:val="26"/>
          <w:lang w:eastAsia="ru-RU"/>
        </w:rPr>
      </w:pPr>
      <w:r w:rsidRPr="00956691">
        <w:rPr>
          <w:rFonts w:ascii="Times New Roman" w:hAnsi="Times New Roman" w:cs="Times New Roman"/>
          <w:sz w:val="26"/>
          <w:szCs w:val="26"/>
          <w:lang w:eastAsia="ru-RU"/>
        </w:rPr>
        <w:t>- регулярно в течение отчетного периода организовываются посещения просмотров</w:t>
      </w:r>
      <w:r w:rsidR="00677AE4" w:rsidRPr="00956691">
        <w:rPr>
          <w:rFonts w:ascii="Times New Roman" w:hAnsi="Times New Roman" w:cs="Times New Roman"/>
          <w:sz w:val="26"/>
          <w:szCs w:val="26"/>
          <w:lang w:eastAsia="ru-RU"/>
        </w:rPr>
        <w:t xml:space="preserve"> и защиты дипломных работ в Нижегородском художественном училище, посещение кафедры архитектуры в Нижегородском архитектурно-строительном университете (факультеты архитектуры, ландшафтного дизайна, дизайна), посещение выставки рисунка на кафедре архитектуры.</w:t>
      </w:r>
    </w:p>
    <w:p w:rsidR="00577EA9" w:rsidRPr="00956691" w:rsidRDefault="00677AE4" w:rsidP="00415DB0">
      <w:pPr>
        <w:spacing w:line="240" w:lineRule="auto"/>
        <w:ind w:firstLine="567"/>
        <w:jc w:val="both"/>
        <w:rPr>
          <w:rFonts w:ascii="Times New Roman" w:eastAsia="Times New Roman" w:hAnsi="Times New Roman" w:cs="Times New Roman"/>
          <w:color w:val="000000"/>
          <w:sz w:val="26"/>
          <w:szCs w:val="26"/>
          <w:lang w:eastAsia="ru-RU"/>
        </w:rPr>
      </w:pPr>
      <w:r w:rsidRPr="00956691">
        <w:rPr>
          <w:rFonts w:ascii="Times New Roman" w:eastAsia="Times New Roman" w:hAnsi="Times New Roman" w:cs="Times New Roman"/>
          <w:color w:val="000000"/>
          <w:sz w:val="26"/>
          <w:szCs w:val="26"/>
          <w:lang w:eastAsia="ru-RU"/>
        </w:rPr>
        <w:t xml:space="preserve">На базе школы </w:t>
      </w:r>
      <w:r w:rsidR="00415DB0" w:rsidRPr="00956691">
        <w:rPr>
          <w:rFonts w:ascii="Times New Roman" w:eastAsia="Times New Roman" w:hAnsi="Times New Roman" w:cs="Times New Roman"/>
          <w:color w:val="000000"/>
          <w:sz w:val="26"/>
          <w:szCs w:val="26"/>
          <w:lang w:eastAsia="ru-RU"/>
        </w:rPr>
        <w:t>ежегодно проводится</w:t>
      </w:r>
      <w:r w:rsidRPr="00956691">
        <w:rPr>
          <w:rFonts w:ascii="Times New Roman" w:eastAsia="Times New Roman" w:hAnsi="Times New Roman" w:cs="Times New Roman"/>
          <w:color w:val="000000"/>
          <w:sz w:val="26"/>
          <w:szCs w:val="26"/>
          <w:lang w:eastAsia="ru-RU"/>
        </w:rPr>
        <w:t xml:space="preserve"> педаг</w:t>
      </w:r>
      <w:r w:rsidR="00415DB0" w:rsidRPr="00956691">
        <w:rPr>
          <w:rFonts w:ascii="Times New Roman" w:eastAsia="Times New Roman" w:hAnsi="Times New Roman" w:cs="Times New Roman"/>
          <w:color w:val="000000"/>
          <w:sz w:val="26"/>
          <w:szCs w:val="26"/>
          <w:lang w:eastAsia="ru-RU"/>
        </w:rPr>
        <w:t>огическая практика студентов Нижегородского художественного училища, Мининского университета.</w:t>
      </w:r>
    </w:p>
    <w:p w:rsidR="00577EA9" w:rsidRPr="00BF431C" w:rsidRDefault="00577EA9" w:rsidP="00415DB0">
      <w:pPr>
        <w:jc w:val="both"/>
        <w:rPr>
          <w:rFonts w:ascii="Times New Roman" w:hAnsi="Times New Roman" w:cs="Times New Roman"/>
          <w:sz w:val="26"/>
          <w:szCs w:val="26"/>
        </w:rPr>
      </w:pPr>
      <w:r w:rsidRPr="00956691">
        <w:rPr>
          <w:rFonts w:ascii="Times New Roman" w:hAnsi="Times New Roman" w:cs="Times New Roman"/>
          <w:sz w:val="26"/>
          <w:szCs w:val="26"/>
        </w:rPr>
        <w:t xml:space="preserve">        В своей образовательной деятельности школа реализует направление на профессиональное образование в области изобразительного искусства. Этот выбор продиктован исторически сложившейся судь</w:t>
      </w:r>
      <w:r w:rsidRPr="00F4453F">
        <w:rPr>
          <w:rFonts w:ascii="Times New Roman" w:hAnsi="Times New Roman" w:cs="Times New Roman"/>
          <w:sz w:val="26"/>
          <w:szCs w:val="26"/>
        </w:rPr>
        <w:t xml:space="preserve">бой школы, как профессионального учебного заведения, на протяжении столетия готовившего учеников к продолжению своего художественного образования. В условиях начавшейся модернизации всей системы дополнительного образования, выбор школы на раннюю профессиональную ориентацию своих воспитанников доказал свою жизнеспособность. </w:t>
      </w:r>
      <w:r w:rsidR="008E617B" w:rsidRPr="00F4453F">
        <w:rPr>
          <w:rFonts w:ascii="Times New Roman" w:hAnsi="Times New Roman" w:cs="Times New Roman"/>
          <w:sz w:val="26"/>
          <w:szCs w:val="26"/>
        </w:rPr>
        <w:t>Ежегодно в профильные средние и высшие учебные заведения поступают о</w:t>
      </w:r>
      <w:r w:rsidR="002C4E4F">
        <w:rPr>
          <w:rFonts w:ascii="Times New Roman" w:hAnsi="Times New Roman" w:cs="Times New Roman"/>
          <w:sz w:val="26"/>
          <w:szCs w:val="26"/>
        </w:rPr>
        <w:t>т 20% выпускников. В 2020</w:t>
      </w:r>
      <w:r w:rsidR="008E617B" w:rsidRPr="00F4453F">
        <w:rPr>
          <w:rFonts w:ascii="Times New Roman" w:hAnsi="Times New Roman" w:cs="Times New Roman"/>
          <w:sz w:val="26"/>
          <w:szCs w:val="26"/>
        </w:rPr>
        <w:t xml:space="preserve"> году в профильны</w:t>
      </w:r>
      <w:r w:rsidR="002C4E4F">
        <w:rPr>
          <w:rFonts w:ascii="Times New Roman" w:hAnsi="Times New Roman" w:cs="Times New Roman"/>
          <w:sz w:val="26"/>
          <w:szCs w:val="26"/>
        </w:rPr>
        <w:t>е учебные заведения поступил 21</w:t>
      </w:r>
      <w:r w:rsidR="008E617B" w:rsidRPr="00F4453F">
        <w:rPr>
          <w:rFonts w:ascii="Times New Roman" w:hAnsi="Times New Roman" w:cs="Times New Roman"/>
          <w:sz w:val="26"/>
          <w:szCs w:val="26"/>
        </w:rPr>
        <w:t xml:space="preserve"> </w:t>
      </w:r>
      <w:r w:rsidR="0050325D">
        <w:rPr>
          <w:rFonts w:ascii="Times New Roman" w:hAnsi="Times New Roman" w:cs="Times New Roman"/>
          <w:sz w:val="26"/>
          <w:szCs w:val="26"/>
        </w:rPr>
        <w:t>у</w:t>
      </w:r>
      <w:r w:rsidR="00291444">
        <w:rPr>
          <w:rFonts w:ascii="Times New Roman" w:hAnsi="Times New Roman" w:cs="Times New Roman"/>
          <w:sz w:val="26"/>
          <w:szCs w:val="26"/>
        </w:rPr>
        <w:t>ча</w:t>
      </w:r>
      <w:r w:rsidR="002C4E4F">
        <w:rPr>
          <w:rFonts w:ascii="Times New Roman" w:hAnsi="Times New Roman" w:cs="Times New Roman"/>
          <w:sz w:val="26"/>
          <w:szCs w:val="26"/>
        </w:rPr>
        <w:t>щийся школы, что составило 35</w:t>
      </w:r>
      <w:r w:rsidR="008E617B" w:rsidRPr="00F4453F">
        <w:rPr>
          <w:rFonts w:ascii="Times New Roman" w:hAnsi="Times New Roman" w:cs="Times New Roman"/>
          <w:sz w:val="26"/>
          <w:szCs w:val="26"/>
        </w:rPr>
        <w:t>%</w:t>
      </w:r>
      <w:r w:rsidR="00415DB0" w:rsidRPr="00F4453F">
        <w:rPr>
          <w:rFonts w:ascii="Times New Roman" w:hAnsi="Times New Roman" w:cs="Times New Roman"/>
          <w:sz w:val="26"/>
          <w:szCs w:val="26"/>
        </w:rPr>
        <w:t xml:space="preserve"> от количества выпускников</w:t>
      </w:r>
      <w:r w:rsidR="008E617B" w:rsidRPr="00F4453F">
        <w:rPr>
          <w:rFonts w:ascii="Times New Roman" w:hAnsi="Times New Roman" w:cs="Times New Roman"/>
          <w:sz w:val="26"/>
          <w:szCs w:val="26"/>
        </w:rPr>
        <w:t xml:space="preserve">. </w:t>
      </w:r>
      <w:r w:rsidR="007E391E" w:rsidRPr="00BF431C">
        <w:rPr>
          <w:rFonts w:ascii="Times New Roman" w:hAnsi="Times New Roman" w:cs="Times New Roman"/>
          <w:sz w:val="26"/>
          <w:szCs w:val="26"/>
        </w:rPr>
        <w:t>В Нижегородское художественное</w:t>
      </w:r>
      <w:r w:rsidR="0050325D">
        <w:rPr>
          <w:rFonts w:ascii="Times New Roman" w:hAnsi="Times New Roman" w:cs="Times New Roman"/>
          <w:sz w:val="26"/>
          <w:szCs w:val="26"/>
        </w:rPr>
        <w:t xml:space="preserve"> училище ежегодно поступает от 8</w:t>
      </w:r>
      <w:r w:rsidR="007E391E" w:rsidRPr="00BF431C">
        <w:rPr>
          <w:rFonts w:ascii="Times New Roman" w:hAnsi="Times New Roman" w:cs="Times New Roman"/>
          <w:sz w:val="26"/>
          <w:szCs w:val="26"/>
        </w:rPr>
        <w:t xml:space="preserve"> до 16 человек, </w:t>
      </w:r>
      <w:r w:rsidR="007E391E" w:rsidRPr="00BF431C">
        <w:rPr>
          <w:rFonts w:ascii="Times New Roman" w:hAnsi="Times New Roman" w:cs="Times New Roman"/>
          <w:sz w:val="26"/>
          <w:szCs w:val="26"/>
        </w:rPr>
        <w:lastRenderedPageBreak/>
        <w:t>что составляет от 25% до 44% от количества выпускников поступивших в профильные учебные заведения.</w:t>
      </w:r>
    </w:p>
    <w:p w:rsidR="00D45AC3" w:rsidRDefault="00D45AC3" w:rsidP="00D45AC3">
      <w:pPr>
        <w:spacing w:after="0" w:line="240" w:lineRule="auto"/>
        <w:jc w:val="center"/>
        <w:rPr>
          <w:rFonts w:ascii="Times New Roman" w:eastAsia="Times New Roman" w:hAnsi="Times New Roman" w:cs="Times New Roman"/>
          <w:sz w:val="26"/>
          <w:szCs w:val="26"/>
          <w:lang w:eastAsia="ru-RU"/>
        </w:rPr>
      </w:pPr>
      <w:r w:rsidRPr="00D45AC3">
        <w:rPr>
          <w:rFonts w:ascii="Times New Roman" w:eastAsia="Times New Roman" w:hAnsi="Times New Roman" w:cs="Times New Roman"/>
          <w:sz w:val="26"/>
          <w:szCs w:val="26"/>
          <w:lang w:eastAsia="ru-RU"/>
        </w:rPr>
        <w:t>Количество выпускников</w:t>
      </w:r>
      <w:r w:rsidR="008E617B" w:rsidRPr="00D45AC3">
        <w:rPr>
          <w:rFonts w:ascii="Times New Roman" w:eastAsia="Times New Roman" w:hAnsi="Times New Roman" w:cs="Times New Roman"/>
          <w:sz w:val="26"/>
          <w:szCs w:val="26"/>
          <w:lang w:eastAsia="ru-RU"/>
        </w:rPr>
        <w:t xml:space="preserve"> МБУ Д</w:t>
      </w:r>
      <w:r w:rsidR="00861654">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«ДХШ</w:t>
      </w:r>
      <w:r w:rsidR="008E617B" w:rsidRPr="00D45AC3">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 xml:space="preserve"> </w:t>
      </w:r>
      <w:r w:rsidR="008E617B" w:rsidRPr="00D45AC3">
        <w:rPr>
          <w:rFonts w:ascii="Times New Roman" w:eastAsia="Times New Roman" w:hAnsi="Times New Roman" w:cs="Times New Roman"/>
          <w:sz w:val="26"/>
          <w:szCs w:val="26"/>
          <w:lang w:eastAsia="ru-RU"/>
        </w:rPr>
        <w:t xml:space="preserve">поступивших </w:t>
      </w:r>
    </w:p>
    <w:p w:rsidR="002C4E4F" w:rsidRDefault="008E617B" w:rsidP="0021499E">
      <w:pPr>
        <w:spacing w:after="0" w:line="240" w:lineRule="auto"/>
        <w:jc w:val="center"/>
        <w:rPr>
          <w:rFonts w:ascii="Times New Roman" w:eastAsia="Times New Roman" w:hAnsi="Times New Roman" w:cs="Times New Roman"/>
          <w:sz w:val="26"/>
          <w:szCs w:val="26"/>
          <w:lang w:eastAsia="ru-RU"/>
        </w:rPr>
      </w:pPr>
      <w:r w:rsidRPr="00D45AC3">
        <w:rPr>
          <w:rFonts w:ascii="Times New Roman" w:eastAsia="Times New Roman" w:hAnsi="Times New Roman" w:cs="Times New Roman"/>
          <w:sz w:val="26"/>
          <w:szCs w:val="26"/>
          <w:lang w:eastAsia="ru-RU"/>
        </w:rPr>
        <w:t>в профи</w:t>
      </w:r>
      <w:r w:rsidR="0021499E">
        <w:rPr>
          <w:rFonts w:ascii="Times New Roman" w:eastAsia="Times New Roman" w:hAnsi="Times New Roman" w:cs="Times New Roman"/>
          <w:sz w:val="26"/>
          <w:szCs w:val="26"/>
          <w:lang w:eastAsia="ru-RU"/>
        </w:rPr>
        <w:t>льные ВУЗы и ССУЗы  в 2021</w:t>
      </w:r>
      <w:r w:rsidR="00D45AC3">
        <w:rPr>
          <w:rFonts w:ascii="Times New Roman" w:eastAsia="Times New Roman" w:hAnsi="Times New Roman" w:cs="Times New Roman"/>
          <w:sz w:val="26"/>
          <w:szCs w:val="26"/>
          <w:lang w:eastAsia="ru-RU"/>
        </w:rPr>
        <w:t xml:space="preserve"> году</w:t>
      </w:r>
      <w:r w:rsidR="0021499E">
        <w:rPr>
          <w:rFonts w:ascii="Times New Roman" w:eastAsia="Times New Roman" w:hAnsi="Times New Roman" w:cs="Times New Roman"/>
          <w:sz w:val="26"/>
          <w:szCs w:val="26"/>
          <w:lang w:eastAsia="ru-RU"/>
        </w:rPr>
        <w:t xml:space="preserve"> – 21 человек</w:t>
      </w:r>
      <w:r w:rsidR="00D45AC3">
        <w:rPr>
          <w:rFonts w:ascii="Times New Roman" w:eastAsia="Times New Roman" w:hAnsi="Times New Roman" w:cs="Times New Roman"/>
          <w:sz w:val="26"/>
          <w:szCs w:val="26"/>
          <w:lang w:eastAsia="ru-RU"/>
        </w:rPr>
        <w:t>:</w:t>
      </w:r>
    </w:p>
    <w:p w:rsidR="008E617B" w:rsidRPr="0021499E" w:rsidRDefault="008E617B" w:rsidP="006F17E5">
      <w:pPr>
        <w:pStyle w:val="a6"/>
        <w:keepNext/>
        <w:numPr>
          <w:ilvl w:val="0"/>
          <w:numId w:val="7"/>
        </w:numPr>
        <w:spacing w:before="240" w:line="240" w:lineRule="auto"/>
        <w:outlineLvl w:val="2"/>
        <w:rPr>
          <w:rFonts w:ascii="Times New Roman" w:eastAsia="Times New Roman" w:hAnsi="Times New Roman" w:cs="Times New Roman"/>
          <w:sz w:val="26"/>
          <w:szCs w:val="26"/>
          <w:lang w:eastAsia="ru-RU"/>
        </w:rPr>
      </w:pPr>
      <w:r w:rsidRPr="0021499E">
        <w:rPr>
          <w:rFonts w:ascii="Times New Roman" w:eastAsia="Times New Roman" w:hAnsi="Times New Roman" w:cs="Times New Roman"/>
          <w:sz w:val="26"/>
          <w:szCs w:val="26"/>
          <w:lang w:eastAsia="ru-RU"/>
        </w:rPr>
        <w:t>художественное училище</w:t>
      </w:r>
      <w:r w:rsidR="0021499E" w:rsidRPr="0021499E">
        <w:rPr>
          <w:rFonts w:ascii="Times New Roman" w:eastAsia="Times New Roman" w:hAnsi="Times New Roman" w:cs="Times New Roman"/>
          <w:sz w:val="26"/>
          <w:szCs w:val="26"/>
          <w:lang w:eastAsia="ru-RU"/>
        </w:rPr>
        <w:t xml:space="preserve"> – 12</w:t>
      </w:r>
      <w:r w:rsidR="00D45AC3" w:rsidRPr="0021499E">
        <w:rPr>
          <w:rFonts w:ascii="Times New Roman" w:eastAsia="Times New Roman" w:hAnsi="Times New Roman" w:cs="Times New Roman"/>
          <w:sz w:val="26"/>
          <w:szCs w:val="26"/>
          <w:lang w:eastAsia="ru-RU"/>
        </w:rPr>
        <w:t xml:space="preserve"> человек</w:t>
      </w:r>
    </w:p>
    <w:p w:rsidR="00D45AC3" w:rsidRPr="0021499E" w:rsidRDefault="00D45AC3" w:rsidP="006F17E5">
      <w:pPr>
        <w:pStyle w:val="a6"/>
        <w:numPr>
          <w:ilvl w:val="0"/>
          <w:numId w:val="7"/>
        </w:numPr>
        <w:spacing w:after="0" w:line="276" w:lineRule="auto"/>
        <w:rPr>
          <w:rFonts w:ascii="Times New Roman" w:hAnsi="Times New Roman" w:cs="Times New Roman"/>
          <w:sz w:val="26"/>
          <w:szCs w:val="26"/>
        </w:rPr>
      </w:pPr>
      <w:r w:rsidRPr="0021499E">
        <w:rPr>
          <w:rFonts w:ascii="Times New Roman" w:hAnsi="Times New Roman" w:cs="Times New Roman"/>
          <w:sz w:val="26"/>
          <w:szCs w:val="26"/>
        </w:rPr>
        <w:t>ННГАСУ:</w:t>
      </w:r>
    </w:p>
    <w:p w:rsidR="008E617B" w:rsidRPr="0021499E" w:rsidRDefault="00D45AC3" w:rsidP="006F17E5">
      <w:pPr>
        <w:spacing w:after="0" w:line="276" w:lineRule="auto"/>
        <w:ind w:left="709"/>
        <w:rPr>
          <w:rFonts w:ascii="Times New Roman" w:hAnsi="Times New Roman" w:cs="Times New Roman"/>
          <w:sz w:val="26"/>
          <w:szCs w:val="26"/>
        </w:rPr>
      </w:pPr>
      <w:r w:rsidRPr="0021499E">
        <w:rPr>
          <w:rFonts w:ascii="Times New Roman" w:hAnsi="Times New Roman" w:cs="Times New Roman"/>
          <w:sz w:val="26"/>
          <w:szCs w:val="26"/>
        </w:rPr>
        <w:t xml:space="preserve">- </w:t>
      </w:r>
      <w:r w:rsidR="008E617B" w:rsidRPr="0021499E">
        <w:rPr>
          <w:rFonts w:ascii="Times New Roman" w:hAnsi="Times New Roman" w:cs="Times New Roman"/>
          <w:sz w:val="26"/>
          <w:szCs w:val="26"/>
        </w:rPr>
        <w:t>Архитектурное проектирование</w:t>
      </w:r>
      <w:r w:rsidR="0021499E" w:rsidRPr="0021499E">
        <w:rPr>
          <w:rFonts w:ascii="Times New Roman" w:hAnsi="Times New Roman" w:cs="Times New Roman"/>
          <w:sz w:val="26"/>
          <w:szCs w:val="26"/>
        </w:rPr>
        <w:t xml:space="preserve"> – 2</w:t>
      </w:r>
      <w:r w:rsidRPr="0021499E">
        <w:rPr>
          <w:rFonts w:ascii="Times New Roman" w:hAnsi="Times New Roman" w:cs="Times New Roman"/>
          <w:sz w:val="26"/>
          <w:szCs w:val="26"/>
        </w:rPr>
        <w:t xml:space="preserve"> человека</w:t>
      </w:r>
    </w:p>
    <w:p w:rsidR="008E617B" w:rsidRPr="0021499E" w:rsidRDefault="00D45AC3" w:rsidP="0021499E">
      <w:pPr>
        <w:spacing w:after="0" w:line="276" w:lineRule="auto"/>
        <w:ind w:left="709"/>
        <w:rPr>
          <w:rFonts w:ascii="Times New Roman" w:hAnsi="Times New Roman" w:cs="Times New Roman"/>
          <w:sz w:val="26"/>
          <w:szCs w:val="26"/>
        </w:rPr>
      </w:pPr>
      <w:r w:rsidRPr="0021499E">
        <w:rPr>
          <w:rFonts w:ascii="Times New Roman" w:hAnsi="Times New Roman" w:cs="Times New Roman"/>
          <w:sz w:val="26"/>
          <w:szCs w:val="26"/>
        </w:rPr>
        <w:t xml:space="preserve">- </w:t>
      </w:r>
      <w:r w:rsidR="008E617B" w:rsidRPr="0021499E">
        <w:rPr>
          <w:rFonts w:ascii="Times New Roman" w:hAnsi="Times New Roman" w:cs="Times New Roman"/>
          <w:sz w:val="26"/>
          <w:szCs w:val="26"/>
        </w:rPr>
        <w:t>Промышленный дизайн</w:t>
      </w:r>
      <w:r w:rsidR="007062BB" w:rsidRPr="0021499E">
        <w:rPr>
          <w:rFonts w:ascii="Times New Roman" w:hAnsi="Times New Roman" w:cs="Times New Roman"/>
          <w:sz w:val="26"/>
          <w:szCs w:val="26"/>
        </w:rPr>
        <w:t xml:space="preserve"> – 1 человек</w:t>
      </w:r>
    </w:p>
    <w:p w:rsidR="007062BB" w:rsidRPr="0021499E" w:rsidRDefault="0021499E" w:rsidP="007062BB">
      <w:pPr>
        <w:spacing w:after="0" w:line="276" w:lineRule="auto"/>
        <w:ind w:left="709"/>
        <w:rPr>
          <w:rFonts w:ascii="Times New Roman" w:hAnsi="Times New Roman" w:cs="Times New Roman"/>
          <w:sz w:val="26"/>
          <w:szCs w:val="26"/>
        </w:rPr>
      </w:pPr>
      <w:r w:rsidRPr="0021499E">
        <w:rPr>
          <w:rFonts w:ascii="Times New Roman" w:hAnsi="Times New Roman" w:cs="Times New Roman"/>
          <w:sz w:val="26"/>
          <w:szCs w:val="26"/>
        </w:rPr>
        <w:t>- Графический дизайн – 2</w:t>
      </w:r>
      <w:r w:rsidR="007062BB" w:rsidRPr="0021499E">
        <w:rPr>
          <w:rFonts w:ascii="Times New Roman" w:hAnsi="Times New Roman" w:cs="Times New Roman"/>
          <w:sz w:val="26"/>
          <w:szCs w:val="26"/>
        </w:rPr>
        <w:t xml:space="preserve"> человека</w:t>
      </w:r>
    </w:p>
    <w:p w:rsidR="007062BB" w:rsidRPr="0021499E" w:rsidRDefault="007062BB" w:rsidP="00521437">
      <w:pPr>
        <w:spacing w:after="0" w:line="276" w:lineRule="auto"/>
        <w:ind w:left="709"/>
        <w:rPr>
          <w:rFonts w:ascii="Times New Roman" w:hAnsi="Times New Roman" w:cs="Times New Roman"/>
          <w:sz w:val="26"/>
          <w:szCs w:val="26"/>
        </w:rPr>
      </w:pPr>
      <w:r w:rsidRPr="0021499E">
        <w:rPr>
          <w:rFonts w:ascii="Times New Roman" w:hAnsi="Times New Roman" w:cs="Times New Roman"/>
          <w:sz w:val="26"/>
          <w:szCs w:val="26"/>
        </w:rPr>
        <w:t>- Дизайн среды –</w:t>
      </w:r>
      <w:r w:rsidR="0021499E" w:rsidRPr="0021499E">
        <w:rPr>
          <w:rFonts w:ascii="Times New Roman" w:hAnsi="Times New Roman" w:cs="Times New Roman"/>
          <w:sz w:val="26"/>
          <w:szCs w:val="26"/>
        </w:rPr>
        <w:t xml:space="preserve"> 2</w:t>
      </w:r>
      <w:r w:rsidR="00521437" w:rsidRPr="0021499E">
        <w:rPr>
          <w:rFonts w:ascii="Times New Roman" w:hAnsi="Times New Roman" w:cs="Times New Roman"/>
          <w:sz w:val="26"/>
          <w:szCs w:val="26"/>
        </w:rPr>
        <w:t xml:space="preserve"> человек</w:t>
      </w:r>
    </w:p>
    <w:p w:rsidR="00B81F59" w:rsidRPr="0021499E" w:rsidRDefault="0021499E" w:rsidP="0021499E">
      <w:pPr>
        <w:pStyle w:val="a6"/>
        <w:numPr>
          <w:ilvl w:val="0"/>
          <w:numId w:val="11"/>
        </w:numPr>
        <w:spacing w:after="0" w:line="276" w:lineRule="auto"/>
        <w:rPr>
          <w:rFonts w:ascii="Times New Roman" w:hAnsi="Times New Roman" w:cs="Times New Roman"/>
          <w:sz w:val="26"/>
          <w:szCs w:val="26"/>
          <w:lang w:eastAsia="ru-RU"/>
        </w:rPr>
      </w:pPr>
      <w:r w:rsidRPr="0021499E">
        <w:rPr>
          <w:rFonts w:ascii="Times New Roman" w:hAnsi="Times New Roman" w:cs="Times New Roman"/>
          <w:sz w:val="26"/>
          <w:szCs w:val="26"/>
          <w:lang w:eastAsia="ru-RU"/>
        </w:rPr>
        <w:t>Художественная академия им И.Е. Репина (Санкт-Петербург)</w:t>
      </w:r>
    </w:p>
    <w:p w:rsidR="00B81F59" w:rsidRPr="0021499E" w:rsidRDefault="00B81F59" w:rsidP="00B81F59">
      <w:pPr>
        <w:pStyle w:val="a6"/>
        <w:rPr>
          <w:rFonts w:ascii="Times New Roman" w:hAnsi="Times New Roman" w:cs="Times New Roman"/>
          <w:sz w:val="26"/>
          <w:szCs w:val="26"/>
        </w:rPr>
      </w:pPr>
      <w:r w:rsidRPr="0021499E">
        <w:rPr>
          <w:rFonts w:ascii="Times New Roman" w:hAnsi="Times New Roman" w:cs="Times New Roman"/>
          <w:sz w:val="26"/>
          <w:szCs w:val="26"/>
        </w:rPr>
        <w:t xml:space="preserve">- </w:t>
      </w:r>
      <w:r w:rsidR="0021499E" w:rsidRPr="0021499E">
        <w:rPr>
          <w:rFonts w:ascii="Times New Roman" w:hAnsi="Times New Roman" w:cs="Times New Roman"/>
          <w:sz w:val="26"/>
          <w:szCs w:val="26"/>
        </w:rPr>
        <w:t xml:space="preserve">Теория и история искусств </w:t>
      </w:r>
      <w:r w:rsidRPr="0021499E">
        <w:rPr>
          <w:rFonts w:ascii="Times New Roman" w:hAnsi="Times New Roman" w:cs="Times New Roman"/>
          <w:sz w:val="26"/>
          <w:szCs w:val="26"/>
        </w:rPr>
        <w:t>– 1 человек</w:t>
      </w:r>
    </w:p>
    <w:p w:rsidR="0021499E" w:rsidRPr="0021499E" w:rsidRDefault="0021499E" w:rsidP="0021499E">
      <w:pPr>
        <w:pStyle w:val="a6"/>
        <w:numPr>
          <w:ilvl w:val="0"/>
          <w:numId w:val="24"/>
        </w:numPr>
        <w:spacing w:after="0" w:line="276" w:lineRule="auto"/>
        <w:ind w:left="709"/>
        <w:rPr>
          <w:rFonts w:ascii="Times New Roman" w:hAnsi="Times New Roman" w:cs="Times New Roman"/>
          <w:sz w:val="26"/>
          <w:szCs w:val="26"/>
          <w:lang w:eastAsia="ru-RU"/>
        </w:rPr>
      </w:pPr>
      <w:r w:rsidRPr="0021499E">
        <w:rPr>
          <w:rFonts w:ascii="Times New Roman" w:hAnsi="Times New Roman" w:cs="Times New Roman"/>
          <w:sz w:val="26"/>
          <w:szCs w:val="26"/>
          <w:lang w:eastAsia="ru-RU"/>
        </w:rPr>
        <w:t>Санкт-Петербургский государственный институт культуры» Программа СПО Суздальский филиал</w:t>
      </w:r>
    </w:p>
    <w:p w:rsidR="0021499E" w:rsidRDefault="0021499E" w:rsidP="0021499E">
      <w:pPr>
        <w:spacing w:after="0"/>
        <w:ind w:left="709"/>
        <w:rPr>
          <w:rFonts w:ascii="Times New Roman" w:hAnsi="Times New Roman" w:cs="Times New Roman"/>
          <w:sz w:val="26"/>
          <w:szCs w:val="26"/>
          <w:lang w:eastAsia="ru-RU"/>
        </w:rPr>
      </w:pPr>
      <w:r w:rsidRPr="0021499E">
        <w:rPr>
          <w:rFonts w:ascii="Times New Roman" w:hAnsi="Times New Roman" w:cs="Times New Roman"/>
          <w:sz w:val="26"/>
          <w:szCs w:val="26"/>
          <w:lang w:eastAsia="ru-RU"/>
        </w:rPr>
        <w:t>-  Реставрация, консервация произведений станковой живописи – 1 человек</w:t>
      </w:r>
    </w:p>
    <w:p w:rsidR="00024DD4" w:rsidRPr="0021499E" w:rsidRDefault="00024DD4" w:rsidP="0021499E">
      <w:pPr>
        <w:spacing w:after="0"/>
        <w:ind w:left="709"/>
        <w:rPr>
          <w:rFonts w:ascii="Times New Roman" w:hAnsi="Times New Roman" w:cs="Times New Roman"/>
          <w:sz w:val="26"/>
          <w:szCs w:val="26"/>
          <w:lang w:eastAsia="ru-RU"/>
        </w:rPr>
      </w:pPr>
    </w:p>
    <w:p w:rsidR="00BD15A3" w:rsidRDefault="00024DD4" w:rsidP="00024DD4">
      <w:pPr>
        <w:spacing w:after="0" w:line="276"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45AC3" w:rsidRPr="00D45AC3">
        <w:rPr>
          <w:rFonts w:ascii="Times New Roman" w:hAnsi="Times New Roman" w:cs="Times New Roman"/>
          <w:sz w:val="26"/>
          <w:szCs w:val="26"/>
        </w:rPr>
        <w:t xml:space="preserve">Школа следит за профессиональным ростом своих выпускников, ежегодно после окончания Нижегородского художественного училища </w:t>
      </w:r>
      <w:r w:rsidR="00BD15A3">
        <w:rPr>
          <w:rFonts w:ascii="Times New Roman" w:hAnsi="Times New Roman" w:cs="Times New Roman"/>
          <w:sz w:val="26"/>
          <w:szCs w:val="26"/>
        </w:rPr>
        <w:t>30-40% бывших учащихся «ДХШ №1» поступает в ведущие художественные ВУЗы Москвы и Санкт-Петербурга:</w:t>
      </w:r>
    </w:p>
    <w:p w:rsidR="00BD15A3" w:rsidRDefault="00BD15A3" w:rsidP="00BD15A3">
      <w:pPr>
        <w:spacing w:after="0" w:line="276" w:lineRule="auto"/>
        <w:ind w:firstLine="567"/>
        <w:contextualSpacing/>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  </w:t>
      </w:r>
      <w:r w:rsidRPr="00BD15A3">
        <w:rPr>
          <w:rFonts w:ascii="Times New Roman" w:hAnsi="Times New Roman" w:cs="Times New Roman"/>
          <w:color w:val="000000"/>
          <w:sz w:val="26"/>
          <w:szCs w:val="26"/>
          <w:shd w:val="clear" w:color="auto" w:fill="FFFFFF"/>
        </w:rPr>
        <w:t>ФГБОУ ВО «Академия акварели и изящных искусств Сергея Андрияки»</w:t>
      </w:r>
    </w:p>
    <w:p w:rsidR="008E617B" w:rsidRPr="00BD15A3" w:rsidRDefault="00BD15A3" w:rsidP="00BD15A3">
      <w:pPr>
        <w:spacing w:after="0" w:line="276" w:lineRule="auto"/>
        <w:ind w:firstLine="567"/>
        <w:contextualSpacing/>
        <w:rPr>
          <w:rFonts w:ascii="Times New Roman" w:hAnsi="Times New Roman" w:cs="Times New Roman"/>
          <w:sz w:val="26"/>
          <w:szCs w:val="26"/>
        </w:rPr>
      </w:pPr>
      <w:r>
        <w:rPr>
          <w:rFonts w:ascii="Times New Roman" w:hAnsi="Times New Roman" w:cs="Times New Roman"/>
          <w:color w:val="000000"/>
          <w:sz w:val="26"/>
          <w:szCs w:val="26"/>
          <w:shd w:val="clear" w:color="auto" w:fill="FFFFFF"/>
        </w:rPr>
        <w:t>-</w:t>
      </w:r>
      <w:r>
        <w:rPr>
          <w:rFonts w:ascii="Times New Roman" w:hAnsi="Times New Roman" w:cs="Times New Roman"/>
          <w:sz w:val="26"/>
          <w:szCs w:val="26"/>
        </w:rPr>
        <w:t xml:space="preserve"> </w:t>
      </w:r>
      <w:r w:rsidR="008E617B" w:rsidRPr="00BD15A3">
        <w:rPr>
          <w:rFonts w:ascii="Times New Roman" w:hAnsi="Times New Roman" w:cs="Times New Roman"/>
          <w:sz w:val="26"/>
          <w:szCs w:val="26"/>
        </w:rPr>
        <w:t>Московский государственный университет печати имени Ивана Федорова</w:t>
      </w:r>
    </w:p>
    <w:p w:rsidR="008E617B" w:rsidRDefault="00BD15A3" w:rsidP="008E617B">
      <w:pPr>
        <w:spacing w:after="0" w:line="276" w:lineRule="auto"/>
        <w:ind w:left="426"/>
        <w:contextualSpacing/>
        <w:rPr>
          <w:rFonts w:ascii="Times New Roman" w:hAnsi="Times New Roman" w:cs="Times New Roman"/>
          <w:sz w:val="26"/>
          <w:szCs w:val="26"/>
        </w:rPr>
      </w:pPr>
      <w:r>
        <w:rPr>
          <w:rFonts w:ascii="Times New Roman" w:hAnsi="Times New Roman" w:cs="Times New Roman"/>
          <w:sz w:val="26"/>
          <w:szCs w:val="26"/>
        </w:rPr>
        <w:t xml:space="preserve">   </w:t>
      </w:r>
      <w:r w:rsidRPr="00BD15A3">
        <w:rPr>
          <w:rFonts w:ascii="Times New Roman" w:hAnsi="Times New Roman" w:cs="Times New Roman"/>
          <w:sz w:val="26"/>
          <w:szCs w:val="26"/>
        </w:rPr>
        <w:t xml:space="preserve"> (</w:t>
      </w:r>
      <w:r w:rsidR="008E617B" w:rsidRPr="00BD15A3">
        <w:rPr>
          <w:rFonts w:ascii="Times New Roman" w:hAnsi="Times New Roman" w:cs="Times New Roman"/>
          <w:sz w:val="26"/>
          <w:szCs w:val="26"/>
        </w:rPr>
        <w:t>Графика</w:t>
      </w:r>
      <w:r w:rsidRPr="00BD15A3">
        <w:rPr>
          <w:rFonts w:ascii="Times New Roman" w:hAnsi="Times New Roman" w:cs="Times New Roman"/>
          <w:sz w:val="26"/>
          <w:szCs w:val="26"/>
        </w:rPr>
        <w:t>)</w:t>
      </w:r>
    </w:p>
    <w:p w:rsidR="00BD15A3" w:rsidRDefault="00BD15A3" w:rsidP="00BD15A3">
      <w:pPr>
        <w:spacing w:after="0" w:line="276" w:lineRule="auto"/>
        <w:ind w:left="567"/>
        <w:contextualSpacing/>
        <w:rPr>
          <w:rFonts w:ascii="Times New Roman" w:hAnsi="Times New Roman" w:cs="Times New Roman"/>
          <w:sz w:val="26"/>
          <w:szCs w:val="26"/>
        </w:rPr>
      </w:pPr>
      <w:r>
        <w:rPr>
          <w:rFonts w:ascii="Times New Roman" w:hAnsi="Times New Roman" w:cs="Times New Roman"/>
          <w:sz w:val="26"/>
          <w:szCs w:val="26"/>
        </w:rPr>
        <w:t xml:space="preserve">- </w:t>
      </w:r>
      <w:r w:rsidRPr="00BD15A3">
        <w:rPr>
          <w:rFonts w:ascii="Times New Roman" w:hAnsi="Times New Roman" w:cs="Times New Roman"/>
          <w:sz w:val="26"/>
          <w:szCs w:val="26"/>
        </w:rPr>
        <w:t>Московская государственная художественно-промышленная академия им.</w:t>
      </w:r>
      <w:r w:rsidR="00973808">
        <w:rPr>
          <w:rFonts w:ascii="Times New Roman" w:hAnsi="Times New Roman" w:cs="Times New Roman"/>
          <w:sz w:val="26"/>
          <w:szCs w:val="26"/>
        </w:rPr>
        <w:t xml:space="preserve"> </w:t>
      </w:r>
      <w:r w:rsidRPr="00BD15A3">
        <w:rPr>
          <w:rFonts w:ascii="Times New Roman" w:hAnsi="Times New Roman" w:cs="Times New Roman"/>
          <w:sz w:val="26"/>
          <w:szCs w:val="26"/>
        </w:rPr>
        <w:t>С.Г.</w:t>
      </w:r>
      <w:r w:rsidR="00973808">
        <w:rPr>
          <w:rFonts w:ascii="Times New Roman" w:hAnsi="Times New Roman" w:cs="Times New Roman"/>
          <w:sz w:val="26"/>
          <w:szCs w:val="26"/>
        </w:rPr>
        <w:t xml:space="preserve"> </w:t>
      </w:r>
      <w:r w:rsidRPr="00BD15A3">
        <w:rPr>
          <w:rFonts w:ascii="Times New Roman" w:hAnsi="Times New Roman" w:cs="Times New Roman"/>
          <w:sz w:val="26"/>
          <w:szCs w:val="26"/>
        </w:rPr>
        <w:t>Строганова</w:t>
      </w:r>
    </w:p>
    <w:p w:rsidR="00BD15A3" w:rsidRDefault="00BD15A3" w:rsidP="00BD15A3">
      <w:pPr>
        <w:spacing w:after="0" w:line="276" w:lineRule="auto"/>
        <w:ind w:left="567"/>
        <w:contextualSpacing/>
        <w:rPr>
          <w:rFonts w:ascii="Times New Roman" w:hAnsi="Times New Roman" w:cs="Times New Roman"/>
          <w:sz w:val="26"/>
          <w:szCs w:val="26"/>
        </w:rPr>
      </w:pPr>
      <w:r>
        <w:rPr>
          <w:rFonts w:ascii="Times New Roman" w:hAnsi="Times New Roman" w:cs="Times New Roman"/>
          <w:sz w:val="26"/>
          <w:szCs w:val="26"/>
        </w:rPr>
        <w:t>- Санкт-Петербургский государственный академический институт живописи, скульптуры и архитектуры имени И.Е.</w:t>
      </w:r>
      <w:r w:rsidR="00973808">
        <w:rPr>
          <w:rFonts w:ascii="Times New Roman" w:hAnsi="Times New Roman" w:cs="Times New Roman"/>
          <w:sz w:val="26"/>
          <w:szCs w:val="26"/>
        </w:rPr>
        <w:t xml:space="preserve"> </w:t>
      </w:r>
      <w:r>
        <w:rPr>
          <w:rFonts w:ascii="Times New Roman" w:hAnsi="Times New Roman" w:cs="Times New Roman"/>
          <w:sz w:val="26"/>
          <w:szCs w:val="26"/>
        </w:rPr>
        <w:t>Репина при Российской академии художеств</w:t>
      </w:r>
    </w:p>
    <w:p w:rsidR="00BD15A3" w:rsidRDefault="00BD15A3" w:rsidP="00BD15A3">
      <w:pPr>
        <w:spacing w:after="0" w:line="276" w:lineRule="auto"/>
        <w:ind w:left="567"/>
        <w:contextualSpacing/>
        <w:rPr>
          <w:rFonts w:ascii="Times New Roman" w:hAnsi="Times New Roman" w:cs="Times New Roman"/>
          <w:sz w:val="26"/>
          <w:szCs w:val="26"/>
        </w:rPr>
      </w:pPr>
      <w:r>
        <w:rPr>
          <w:rFonts w:ascii="Times New Roman" w:hAnsi="Times New Roman" w:cs="Times New Roman"/>
          <w:sz w:val="26"/>
          <w:szCs w:val="26"/>
        </w:rPr>
        <w:t>- Московский государственный академический художественный институт</w:t>
      </w:r>
      <w:r w:rsidR="00973808">
        <w:rPr>
          <w:rFonts w:ascii="Times New Roman" w:hAnsi="Times New Roman" w:cs="Times New Roman"/>
          <w:sz w:val="26"/>
          <w:szCs w:val="26"/>
        </w:rPr>
        <w:t xml:space="preserve"> им В.И. Сурикова при Российской академии художеств</w:t>
      </w:r>
    </w:p>
    <w:p w:rsidR="00973808" w:rsidRPr="00BD15A3" w:rsidRDefault="00973808" w:rsidP="00BD15A3">
      <w:pPr>
        <w:spacing w:after="0" w:line="276" w:lineRule="auto"/>
        <w:ind w:left="567"/>
        <w:contextualSpacing/>
        <w:rPr>
          <w:rFonts w:ascii="Times New Roman" w:hAnsi="Times New Roman" w:cs="Times New Roman"/>
          <w:sz w:val="26"/>
          <w:szCs w:val="26"/>
        </w:rPr>
      </w:pPr>
      <w:r>
        <w:rPr>
          <w:rFonts w:ascii="Times New Roman" w:hAnsi="Times New Roman" w:cs="Times New Roman"/>
          <w:sz w:val="26"/>
          <w:szCs w:val="26"/>
        </w:rPr>
        <w:t>- Российская академия живописи, ваяния и зодчества Ильи Глазунова</w:t>
      </w:r>
    </w:p>
    <w:p w:rsidR="00BD15A3" w:rsidRDefault="00973808" w:rsidP="008E617B">
      <w:pPr>
        <w:spacing w:after="0" w:line="276" w:lineRule="auto"/>
        <w:ind w:left="426"/>
        <w:contextualSpacing/>
        <w:rPr>
          <w:rFonts w:ascii="Times New Roman" w:hAnsi="Times New Roman" w:cs="Times New Roman"/>
          <w:sz w:val="26"/>
          <w:szCs w:val="26"/>
        </w:rPr>
      </w:pPr>
      <w:r>
        <w:rPr>
          <w:rFonts w:ascii="Times New Roman" w:hAnsi="Times New Roman" w:cs="Times New Roman"/>
          <w:sz w:val="26"/>
          <w:szCs w:val="26"/>
        </w:rPr>
        <w:t xml:space="preserve">  - Санкт-Петербургская государственная художественно-промышленная академия имени А.Л.Штиглица</w:t>
      </w:r>
    </w:p>
    <w:p w:rsidR="00973808" w:rsidRPr="00BD15A3" w:rsidRDefault="00973808" w:rsidP="008E617B">
      <w:pPr>
        <w:spacing w:after="0" w:line="276" w:lineRule="auto"/>
        <w:ind w:left="426"/>
        <w:contextualSpacing/>
        <w:rPr>
          <w:rFonts w:ascii="Times New Roman" w:hAnsi="Times New Roman" w:cs="Times New Roman"/>
          <w:sz w:val="26"/>
          <w:szCs w:val="26"/>
        </w:rPr>
      </w:pPr>
      <w:r>
        <w:rPr>
          <w:rFonts w:ascii="Times New Roman" w:hAnsi="Times New Roman" w:cs="Times New Roman"/>
          <w:sz w:val="26"/>
          <w:szCs w:val="26"/>
        </w:rPr>
        <w:t>- Всероссийский государственный институт кинематографии им С.А. Герасимова</w:t>
      </w:r>
      <w:r w:rsidR="00415DB0">
        <w:rPr>
          <w:rFonts w:ascii="Times New Roman" w:hAnsi="Times New Roman" w:cs="Times New Roman"/>
          <w:sz w:val="26"/>
          <w:szCs w:val="26"/>
        </w:rPr>
        <w:t xml:space="preserve"> (художественный факультет).</w:t>
      </w:r>
    </w:p>
    <w:p w:rsidR="00A40A29" w:rsidRPr="00BF431C" w:rsidRDefault="00A40A29" w:rsidP="00A77904">
      <w:pPr>
        <w:spacing w:after="0" w:line="276" w:lineRule="auto"/>
        <w:contextualSpacing/>
        <w:rPr>
          <w:rFonts w:ascii="Times New Roman" w:hAnsi="Times New Roman" w:cs="Times New Roman"/>
          <w:sz w:val="26"/>
          <w:szCs w:val="26"/>
        </w:rPr>
      </w:pPr>
    </w:p>
    <w:p w:rsidR="007F536E" w:rsidRPr="00BF431C" w:rsidRDefault="00677AE4" w:rsidP="00E94701">
      <w:pPr>
        <w:spacing w:after="0" w:line="276" w:lineRule="auto"/>
        <w:ind w:left="426"/>
        <w:contextualSpacing/>
        <w:rPr>
          <w:rFonts w:ascii="Times New Roman" w:hAnsi="Times New Roman" w:cs="Times New Roman"/>
          <w:b/>
          <w:sz w:val="26"/>
          <w:szCs w:val="26"/>
        </w:rPr>
      </w:pPr>
      <w:r w:rsidRPr="00BF431C">
        <w:rPr>
          <w:rFonts w:ascii="Times New Roman" w:hAnsi="Times New Roman" w:cs="Times New Roman"/>
          <w:b/>
          <w:sz w:val="26"/>
          <w:szCs w:val="26"/>
        </w:rPr>
        <w:t>4.4. Достижения</w:t>
      </w:r>
      <w:r w:rsidR="00A40A29" w:rsidRPr="00BF431C">
        <w:rPr>
          <w:rFonts w:ascii="Times New Roman" w:hAnsi="Times New Roman" w:cs="Times New Roman"/>
          <w:b/>
          <w:sz w:val="26"/>
          <w:szCs w:val="26"/>
        </w:rPr>
        <w:t xml:space="preserve"> учащихся.</w:t>
      </w:r>
    </w:p>
    <w:p w:rsidR="0008006D" w:rsidRDefault="007E391E" w:rsidP="00DB5AE3">
      <w:pPr>
        <w:spacing w:after="0" w:line="276" w:lineRule="auto"/>
        <w:ind w:left="142" w:firstLine="425"/>
        <w:contextualSpacing/>
        <w:jc w:val="both"/>
        <w:rPr>
          <w:rFonts w:ascii="Times New Roman" w:hAnsi="Times New Roman" w:cs="Times New Roman"/>
          <w:sz w:val="26"/>
          <w:szCs w:val="26"/>
        </w:rPr>
      </w:pPr>
      <w:r w:rsidRPr="00BF431C">
        <w:rPr>
          <w:rFonts w:ascii="Times New Roman" w:hAnsi="Times New Roman" w:cs="Times New Roman"/>
          <w:sz w:val="26"/>
          <w:szCs w:val="26"/>
        </w:rPr>
        <w:t>Учащиеся школы активно участвуют в конкурсах и фестивалях детского художественного творчества различного уровня от городского до международног</w:t>
      </w:r>
      <w:r w:rsidR="00E94701">
        <w:rPr>
          <w:rFonts w:ascii="Times New Roman" w:hAnsi="Times New Roman" w:cs="Times New Roman"/>
          <w:sz w:val="26"/>
          <w:szCs w:val="26"/>
        </w:rPr>
        <w:t xml:space="preserve">о </w:t>
      </w:r>
    </w:p>
    <w:p w:rsidR="00E94701" w:rsidRDefault="00E94701" w:rsidP="00DB5AE3">
      <w:pPr>
        <w:spacing w:after="0" w:line="276" w:lineRule="auto"/>
        <w:ind w:left="142" w:firstLine="425"/>
        <w:contextualSpacing/>
        <w:jc w:val="both"/>
        <w:rPr>
          <w:rFonts w:ascii="Times New Roman" w:hAnsi="Times New Roman" w:cs="Times New Roman"/>
          <w:sz w:val="26"/>
          <w:szCs w:val="26"/>
        </w:rPr>
      </w:pPr>
      <w:r>
        <w:rPr>
          <w:rFonts w:ascii="Times New Roman" w:hAnsi="Times New Roman" w:cs="Times New Roman"/>
          <w:sz w:val="26"/>
          <w:szCs w:val="26"/>
        </w:rPr>
        <w:t>Достижения учащи</w:t>
      </w:r>
      <w:r w:rsidR="00024DD4">
        <w:rPr>
          <w:rFonts w:ascii="Times New Roman" w:hAnsi="Times New Roman" w:cs="Times New Roman"/>
          <w:sz w:val="26"/>
          <w:szCs w:val="26"/>
        </w:rPr>
        <w:t>хся школы за 2020-2021 учебный год</w:t>
      </w:r>
    </w:p>
    <w:tbl>
      <w:tblPr>
        <w:tblStyle w:val="a3"/>
        <w:tblW w:w="0" w:type="auto"/>
        <w:tblLook w:val="04A0"/>
      </w:tblPr>
      <w:tblGrid>
        <w:gridCol w:w="4672"/>
        <w:gridCol w:w="4673"/>
      </w:tblGrid>
      <w:tr w:rsidR="0008006D" w:rsidRPr="0008006D" w:rsidTr="0008006D">
        <w:tc>
          <w:tcPr>
            <w:tcW w:w="4672" w:type="dxa"/>
          </w:tcPr>
          <w:p w:rsidR="0008006D" w:rsidRPr="0008006D" w:rsidRDefault="0008006D" w:rsidP="0008006D">
            <w:pPr>
              <w:rPr>
                <w:rFonts w:ascii="Times New Roman" w:hAnsi="Times New Roman" w:cs="Times New Roman"/>
                <w:sz w:val="26"/>
                <w:szCs w:val="26"/>
              </w:rPr>
            </w:pPr>
            <w:r w:rsidRPr="0008006D">
              <w:rPr>
                <w:rFonts w:ascii="Times New Roman" w:hAnsi="Times New Roman" w:cs="Times New Roman"/>
                <w:sz w:val="26"/>
                <w:szCs w:val="26"/>
              </w:rPr>
              <w:t xml:space="preserve">Численность учащихся, принявших </w:t>
            </w:r>
            <w:r w:rsidRPr="0008006D">
              <w:rPr>
                <w:rFonts w:ascii="Times New Roman" w:hAnsi="Times New Roman" w:cs="Times New Roman"/>
                <w:sz w:val="26"/>
                <w:szCs w:val="26"/>
              </w:rPr>
              <w:lastRenderedPageBreak/>
              <w:t>участие в массовых мероприятиях (конкурсы, соревно</w:t>
            </w:r>
            <w:r>
              <w:rPr>
                <w:rFonts w:ascii="Times New Roman" w:hAnsi="Times New Roman" w:cs="Times New Roman"/>
                <w:sz w:val="26"/>
                <w:szCs w:val="26"/>
              </w:rPr>
              <w:t>вания, фестивали, конференции)/% от</w:t>
            </w:r>
            <w:r w:rsidRPr="0008006D">
              <w:rPr>
                <w:rFonts w:ascii="Times New Roman" w:hAnsi="Times New Roman" w:cs="Times New Roman"/>
                <w:sz w:val="26"/>
                <w:szCs w:val="26"/>
              </w:rPr>
              <w:t xml:space="preserve"> общей численности учащихся</w:t>
            </w:r>
          </w:p>
        </w:tc>
        <w:tc>
          <w:tcPr>
            <w:tcW w:w="4673" w:type="dxa"/>
            <w:vAlign w:val="center"/>
          </w:tcPr>
          <w:p w:rsidR="0008006D" w:rsidRPr="0008006D" w:rsidRDefault="00B519A5" w:rsidP="0008006D">
            <w:pPr>
              <w:jc w:val="center"/>
              <w:rPr>
                <w:rFonts w:ascii="Times New Roman" w:hAnsi="Times New Roman" w:cs="Times New Roman"/>
                <w:sz w:val="26"/>
                <w:szCs w:val="26"/>
              </w:rPr>
            </w:pPr>
            <w:r>
              <w:rPr>
                <w:rFonts w:ascii="Times New Roman" w:hAnsi="Times New Roman" w:cs="Times New Roman"/>
                <w:sz w:val="26"/>
                <w:szCs w:val="26"/>
              </w:rPr>
              <w:lastRenderedPageBreak/>
              <w:t>361</w:t>
            </w:r>
            <w:r w:rsidR="00A0410C">
              <w:rPr>
                <w:rFonts w:ascii="Times New Roman" w:hAnsi="Times New Roman" w:cs="Times New Roman"/>
                <w:sz w:val="26"/>
                <w:szCs w:val="26"/>
              </w:rPr>
              <w:t xml:space="preserve"> человек</w:t>
            </w:r>
            <w:r w:rsidR="00A0410C" w:rsidRPr="00762249">
              <w:rPr>
                <w:rFonts w:ascii="Times New Roman" w:hAnsi="Times New Roman" w:cs="Times New Roman"/>
                <w:sz w:val="26"/>
                <w:szCs w:val="26"/>
              </w:rPr>
              <w:t xml:space="preserve">/ </w:t>
            </w:r>
            <w:r>
              <w:rPr>
                <w:rFonts w:ascii="Times New Roman" w:hAnsi="Times New Roman" w:cs="Times New Roman"/>
                <w:sz w:val="26"/>
                <w:szCs w:val="26"/>
              </w:rPr>
              <w:t>87</w:t>
            </w:r>
            <w:r w:rsidR="0008006D" w:rsidRPr="00762249">
              <w:rPr>
                <w:rFonts w:ascii="Times New Roman" w:hAnsi="Times New Roman" w:cs="Times New Roman"/>
                <w:sz w:val="26"/>
                <w:szCs w:val="26"/>
              </w:rPr>
              <w:t>%</w:t>
            </w:r>
          </w:p>
        </w:tc>
      </w:tr>
      <w:tr w:rsidR="00DB5AE3" w:rsidRPr="0008006D" w:rsidTr="00A77904">
        <w:tc>
          <w:tcPr>
            <w:tcW w:w="4672" w:type="dxa"/>
            <w:tcBorders>
              <w:top w:val="single" w:sz="4" w:space="0" w:color="auto"/>
              <w:left w:val="single" w:sz="4" w:space="0" w:color="auto"/>
              <w:bottom w:val="single" w:sz="4" w:space="0" w:color="auto"/>
              <w:right w:val="single" w:sz="4" w:space="0" w:color="auto"/>
            </w:tcBorders>
          </w:tcPr>
          <w:p w:rsidR="00DB5AE3" w:rsidRPr="00DB5AE3" w:rsidRDefault="00DB5AE3" w:rsidP="00DB5AE3">
            <w:pPr>
              <w:pStyle w:val="af"/>
              <w:spacing w:line="276" w:lineRule="auto"/>
              <w:rPr>
                <w:rFonts w:ascii="Times New Roman" w:hAnsi="Times New Roman" w:cs="Times New Roman"/>
                <w:sz w:val="26"/>
                <w:szCs w:val="26"/>
              </w:rPr>
            </w:pPr>
            <w:r w:rsidRPr="00DB5AE3">
              <w:rPr>
                <w:rFonts w:ascii="Times New Roman" w:hAnsi="Times New Roman" w:cs="Times New Roman"/>
                <w:sz w:val="26"/>
                <w:szCs w:val="26"/>
              </w:rPr>
              <w:lastRenderedPageBreak/>
              <w:t>На муниципальном уровне</w:t>
            </w:r>
          </w:p>
        </w:tc>
        <w:tc>
          <w:tcPr>
            <w:tcW w:w="4673" w:type="dxa"/>
            <w:tcBorders>
              <w:top w:val="single" w:sz="4" w:space="0" w:color="auto"/>
              <w:left w:val="single" w:sz="4" w:space="0" w:color="auto"/>
              <w:bottom w:val="single" w:sz="4" w:space="0" w:color="auto"/>
              <w:right w:val="single" w:sz="4" w:space="0" w:color="auto"/>
            </w:tcBorders>
          </w:tcPr>
          <w:p w:rsidR="00DB5AE3" w:rsidRPr="00762249" w:rsidRDefault="00024DD4" w:rsidP="00762249">
            <w:pPr>
              <w:pStyle w:val="ae"/>
              <w:spacing w:line="276" w:lineRule="auto"/>
              <w:jc w:val="center"/>
              <w:rPr>
                <w:rFonts w:ascii="Times New Roman" w:hAnsi="Times New Roman" w:cs="Times New Roman"/>
                <w:sz w:val="26"/>
                <w:szCs w:val="26"/>
              </w:rPr>
            </w:pPr>
            <w:r>
              <w:rPr>
                <w:rFonts w:ascii="Times New Roman" w:hAnsi="Times New Roman" w:cs="Times New Roman"/>
                <w:sz w:val="26"/>
                <w:szCs w:val="26"/>
              </w:rPr>
              <w:t>307</w:t>
            </w:r>
            <w:r w:rsidR="00A0410C" w:rsidRPr="00762249">
              <w:rPr>
                <w:rFonts w:ascii="Times New Roman" w:hAnsi="Times New Roman" w:cs="Times New Roman"/>
                <w:sz w:val="26"/>
                <w:szCs w:val="26"/>
              </w:rPr>
              <w:t xml:space="preserve">/ </w:t>
            </w:r>
            <w:r w:rsidR="00B519A5">
              <w:rPr>
                <w:rFonts w:ascii="Times New Roman" w:hAnsi="Times New Roman" w:cs="Times New Roman"/>
                <w:sz w:val="26"/>
                <w:szCs w:val="26"/>
              </w:rPr>
              <w:t>74</w:t>
            </w:r>
            <w:r w:rsidR="00DB5AE3" w:rsidRPr="00762249">
              <w:rPr>
                <w:rFonts w:ascii="Times New Roman" w:hAnsi="Times New Roman" w:cs="Times New Roman"/>
                <w:sz w:val="26"/>
                <w:szCs w:val="26"/>
              </w:rPr>
              <w:t>%</w:t>
            </w:r>
          </w:p>
        </w:tc>
      </w:tr>
      <w:tr w:rsidR="00DB5AE3" w:rsidRPr="0008006D" w:rsidTr="00A77904">
        <w:tc>
          <w:tcPr>
            <w:tcW w:w="4672" w:type="dxa"/>
            <w:tcBorders>
              <w:top w:val="single" w:sz="4" w:space="0" w:color="auto"/>
              <w:left w:val="single" w:sz="4" w:space="0" w:color="auto"/>
              <w:bottom w:val="single" w:sz="4" w:space="0" w:color="auto"/>
              <w:right w:val="single" w:sz="4" w:space="0" w:color="auto"/>
            </w:tcBorders>
          </w:tcPr>
          <w:p w:rsidR="00DB5AE3" w:rsidRPr="00DB5AE3" w:rsidRDefault="00DB5AE3" w:rsidP="00DB5AE3">
            <w:pPr>
              <w:pStyle w:val="af"/>
              <w:spacing w:line="276" w:lineRule="auto"/>
              <w:rPr>
                <w:rFonts w:ascii="Times New Roman" w:hAnsi="Times New Roman" w:cs="Times New Roman"/>
                <w:sz w:val="26"/>
                <w:szCs w:val="26"/>
              </w:rPr>
            </w:pPr>
            <w:r w:rsidRPr="00DB5AE3">
              <w:rPr>
                <w:rFonts w:ascii="Times New Roman" w:hAnsi="Times New Roman" w:cs="Times New Roman"/>
                <w:sz w:val="26"/>
                <w:szCs w:val="26"/>
              </w:rPr>
              <w:t>На региональном уровне</w:t>
            </w:r>
          </w:p>
        </w:tc>
        <w:tc>
          <w:tcPr>
            <w:tcW w:w="4673" w:type="dxa"/>
            <w:tcBorders>
              <w:top w:val="single" w:sz="4" w:space="0" w:color="auto"/>
              <w:left w:val="single" w:sz="4" w:space="0" w:color="auto"/>
              <w:bottom w:val="single" w:sz="4" w:space="0" w:color="auto"/>
              <w:right w:val="single" w:sz="4" w:space="0" w:color="auto"/>
            </w:tcBorders>
          </w:tcPr>
          <w:p w:rsidR="00DB5AE3" w:rsidRPr="00762249" w:rsidRDefault="00024DD4" w:rsidP="00DB5AE3">
            <w:pPr>
              <w:pStyle w:val="ae"/>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34 </w:t>
            </w:r>
            <w:r w:rsidR="00762249" w:rsidRPr="00762249">
              <w:rPr>
                <w:rFonts w:ascii="Times New Roman" w:hAnsi="Times New Roman" w:cs="Times New Roman"/>
                <w:sz w:val="26"/>
                <w:szCs w:val="26"/>
              </w:rPr>
              <w:t>человек</w:t>
            </w:r>
            <w:r>
              <w:rPr>
                <w:rFonts w:ascii="Times New Roman" w:hAnsi="Times New Roman" w:cs="Times New Roman"/>
                <w:sz w:val="26"/>
                <w:szCs w:val="26"/>
              </w:rPr>
              <w:t>а</w:t>
            </w:r>
            <w:r w:rsidR="00B519A5">
              <w:rPr>
                <w:rFonts w:ascii="Times New Roman" w:hAnsi="Times New Roman" w:cs="Times New Roman"/>
                <w:sz w:val="26"/>
                <w:szCs w:val="26"/>
              </w:rPr>
              <w:t>/8,2</w:t>
            </w:r>
            <w:r w:rsidR="00DB5AE3" w:rsidRPr="00762249">
              <w:rPr>
                <w:rFonts w:ascii="Times New Roman" w:hAnsi="Times New Roman" w:cs="Times New Roman"/>
                <w:sz w:val="26"/>
                <w:szCs w:val="26"/>
              </w:rPr>
              <w:t>%</w:t>
            </w:r>
          </w:p>
        </w:tc>
      </w:tr>
      <w:tr w:rsidR="00DB5AE3" w:rsidRPr="0008006D" w:rsidTr="00A77904">
        <w:tc>
          <w:tcPr>
            <w:tcW w:w="4672" w:type="dxa"/>
            <w:tcBorders>
              <w:top w:val="single" w:sz="4" w:space="0" w:color="auto"/>
              <w:left w:val="single" w:sz="4" w:space="0" w:color="auto"/>
              <w:bottom w:val="single" w:sz="4" w:space="0" w:color="auto"/>
              <w:right w:val="single" w:sz="4" w:space="0" w:color="auto"/>
            </w:tcBorders>
          </w:tcPr>
          <w:p w:rsidR="00DB5AE3" w:rsidRPr="00DB5AE3" w:rsidRDefault="00DB5AE3" w:rsidP="00DB5AE3">
            <w:pPr>
              <w:pStyle w:val="af"/>
              <w:spacing w:line="276" w:lineRule="auto"/>
              <w:rPr>
                <w:rFonts w:ascii="Times New Roman" w:hAnsi="Times New Roman" w:cs="Times New Roman"/>
                <w:sz w:val="26"/>
                <w:szCs w:val="26"/>
              </w:rPr>
            </w:pPr>
            <w:r w:rsidRPr="00DB5AE3">
              <w:rPr>
                <w:rFonts w:ascii="Times New Roman" w:hAnsi="Times New Roman" w:cs="Times New Roman"/>
                <w:sz w:val="26"/>
                <w:szCs w:val="26"/>
              </w:rPr>
              <w:t>На межрегиональном уровне</w:t>
            </w:r>
          </w:p>
        </w:tc>
        <w:tc>
          <w:tcPr>
            <w:tcW w:w="4673" w:type="dxa"/>
            <w:tcBorders>
              <w:top w:val="single" w:sz="4" w:space="0" w:color="auto"/>
              <w:left w:val="single" w:sz="4" w:space="0" w:color="auto"/>
              <w:bottom w:val="single" w:sz="4" w:space="0" w:color="auto"/>
              <w:right w:val="single" w:sz="4" w:space="0" w:color="auto"/>
            </w:tcBorders>
          </w:tcPr>
          <w:p w:rsidR="00DB5AE3" w:rsidRPr="00762249" w:rsidRDefault="00DB5AE3" w:rsidP="00DB5AE3">
            <w:pPr>
              <w:pStyle w:val="ae"/>
              <w:spacing w:line="276" w:lineRule="auto"/>
              <w:jc w:val="center"/>
              <w:rPr>
                <w:rFonts w:ascii="Times New Roman" w:hAnsi="Times New Roman" w:cs="Times New Roman"/>
                <w:sz w:val="26"/>
                <w:szCs w:val="26"/>
              </w:rPr>
            </w:pPr>
            <w:r w:rsidRPr="00762249">
              <w:rPr>
                <w:rFonts w:ascii="Times New Roman" w:hAnsi="Times New Roman" w:cs="Times New Roman"/>
                <w:sz w:val="26"/>
                <w:szCs w:val="26"/>
              </w:rPr>
              <w:t>0 человек/ 0 %</w:t>
            </w:r>
          </w:p>
        </w:tc>
      </w:tr>
      <w:tr w:rsidR="00DB5AE3" w:rsidRPr="0008006D" w:rsidTr="00A77904">
        <w:tc>
          <w:tcPr>
            <w:tcW w:w="4672" w:type="dxa"/>
            <w:tcBorders>
              <w:top w:val="single" w:sz="4" w:space="0" w:color="auto"/>
              <w:left w:val="single" w:sz="4" w:space="0" w:color="auto"/>
              <w:bottom w:val="single" w:sz="4" w:space="0" w:color="auto"/>
              <w:right w:val="single" w:sz="4" w:space="0" w:color="auto"/>
            </w:tcBorders>
          </w:tcPr>
          <w:p w:rsidR="00DB5AE3" w:rsidRPr="00DB5AE3" w:rsidRDefault="00DB5AE3" w:rsidP="00DB5AE3">
            <w:pPr>
              <w:pStyle w:val="af"/>
              <w:spacing w:line="276" w:lineRule="auto"/>
              <w:rPr>
                <w:rFonts w:ascii="Times New Roman" w:hAnsi="Times New Roman" w:cs="Times New Roman"/>
                <w:sz w:val="26"/>
                <w:szCs w:val="26"/>
              </w:rPr>
            </w:pPr>
            <w:r w:rsidRPr="00DB5AE3">
              <w:rPr>
                <w:rFonts w:ascii="Times New Roman" w:hAnsi="Times New Roman" w:cs="Times New Roman"/>
                <w:sz w:val="26"/>
                <w:szCs w:val="26"/>
              </w:rPr>
              <w:t>На федеральном уровне</w:t>
            </w:r>
          </w:p>
        </w:tc>
        <w:tc>
          <w:tcPr>
            <w:tcW w:w="4673" w:type="dxa"/>
            <w:tcBorders>
              <w:top w:val="single" w:sz="4" w:space="0" w:color="auto"/>
              <w:left w:val="single" w:sz="4" w:space="0" w:color="auto"/>
              <w:bottom w:val="single" w:sz="4" w:space="0" w:color="auto"/>
              <w:right w:val="single" w:sz="4" w:space="0" w:color="auto"/>
            </w:tcBorders>
          </w:tcPr>
          <w:p w:rsidR="00DB5AE3" w:rsidRPr="00762249" w:rsidRDefault="00024DD4" w:rsidP="00DB5AE3">
            <w:pPr>
              <w:pStyle w:val="ae"/>
              <w:spacing w:line="276" w:lineRule="auto"/>
              <w:jc w:val="center"/>
              <w:rPr>
                <w:rFonts w:ascii="Times New Roman" w:hAnsi="Times New Roman" w:cs="Times New Roman"/>
                <w:sz w:val="26"/>
                <w:szCs w:val="26"/>
              </w:rPr>
            </w:pPr>
            <w:r>
              <w:rPr>
                <w:rFonts w:ascii="Times New Roman" w:hAnsi="Times New Roman" w:cs="Times New Roman"/>
                <w:sz w:val="26"/>
                <w:szCs w:val="26"/>
              </w:rPr>
              <w:t>3</w:t>
            </w:r>
            <w:r w:rsidR="00762249" w:rsidRPr="00762249">
              <w:rPr>
                <w:rFonts w:ascii="Times New Roman" w:hAnsi="Times New Roman" w:cs="Times New Roman"/>
                <w:sz w:val="26"/>
                <w:szCs w:val="26"/>
              </w:rPr>
              <w:t xml:space="preserve"> человек</w:t>
            </w:r>
            <w:r>
              <w:rPr>
                <w:rFonts w:ascii="Times New Roman" w:hAnsi="Times New Roman" w:cs="Times New Roman"/>
                <w:sz w:val="26"/>
                <w:szCs w:val="26"/>
              </w:rPr>
              <w:t>а</w:t>
            </w:r>
            <w:r w:rsidR="00B519A5">
              <w:rPr>
                <w:rFonts w:ascii="Times New Roman" w:hAnsi="Times New Roman" w:cs="Times New Roman"/>
                <w:sz w:val="26"/>
                <w:szCs w:val="26"/>
              </w:rPr>
              <w:t>/ 0,72</w:t>
            </w:r>
            <w:r w:rsidR="00DB5AE3" w:rsidRPr="00762249">
              <w:rPr>
                <w:rFonts w:ascii="Times New Roman" w:hAnsi="Times New Roman" w:cs="Times New Roman"/>
                <w:sz w:val="26"/>
                <w:szCs w:val="26"/>
              </w:rPr>
              <w:t>%</w:t>
            </w:r>
          </w:p>
        </w:tc>
      </w:tr>
      <w:tr w:rsidR="00DB5AE3" w:rsidRPr="0008006D" w:rsidTr="00A77904">
        <w:tc>
          <w:tcPr>
            <w:tcW w:w="4672" w:type="dxa"/>
            <w:tcBorders>
              <w:top w:val="single" w:sz="4" w:space="0" w:color="auto"/>
              <w:left w:val="single" w:sz="4" w:space="0" w:color="auto"/>
              <w:bottom w:val="single" w:sz="4" w:space="0" w:color="auto"/>
              <w:right w:val="single" w:sz="4" w:space="0" w:color="auto"/>
            </w:tcBorders>
          </w:tcPr>
          <w:p w:rsidR="00DB5AE3" w:rsidRPr="00DB5AE3" w:rsidRDefault="00DB5AE3" w:rsidP="00DB5AE3">
            <w:pPr>
              <w:pStyle w:val="af"/>
              <w:spacing w:line="276" w:lineRule="auto"/>
              <w:rPr>
                <w:rFonts w:ascii="Times New Roman" w:hAnsi="Times New Roman" w:cs="Times New Roman"/>
                <w:sz w:val="26"/>
                <w:szCs w:val="26"/>
              </w:rPr>
            </w:pPr>
            <w:r w:rsidRPr="00DB5AE3">
              <w:rPr>
                <w:rFonts w:ascii="Times New Roman" w:hAnsi="Times New Roman" w:cs="Times New Roman"/>
                <w:sz w:val="26"/>
                <w:szCs w:val="26"/>
              </w:rPr>
              <w:t>На международном уровне</w:t>
            </w:r>
          </w:p>
        </w:tc>
        <w:tc>
          <w:tcPr>
            <w:tcW w:w="4673" w:type="dxa"/>
            <w:tcBorders>
              <w:top w:val="single" w:sz="4" w:space="0" w:color="auto"/>
              <w:left w:val="single" w:sz="4" w:space="0" w:color="auto"/>
              <w:bottom w:val="single" w:sz="4" w:space="0" w:color="auto"/>
              <w:right w:val="single" w:sz="4" w:space="0" w:color="auto"/>
            </w:tcBorders>
          </w:tcPr>
          <w:p w:rsidR="00DB5AE3" w:rsidRPr="00762249" w:rsidRDefault="00A0410C" w:rsidP="00DB5AE3">
            <w:pPr>
              <w:pStyle w:val="ae"/>
              <w:spacing w:line="276" w:lineRule="auto"/>
              <w:jc w:val="center"/>
              <w:rPr>
                <w:rFonts w:ascii="Times New Roman" w:hAnsi="Times New Roman" w:cs="Times New Roman"/>
                <w:sz w:val="26"/>
                <w:szCs w:val="26"/>
              </w:rPr>
            </w:pPr>
            <w:r w:rsidRPr="00762249">
              <w:rPr>
                <w:rFonts w:ascii="Times New Roman" w:hAnsi="Times New Roman" w:cs="Times New Roman"/>
                <w:sz w:val="26"/>
                <w:szCs w:val="26"/>
              </w:rPr>
              <w:t>1</w:t>
            </w:r>
            <w:r w:rsidR="00024DD4">
              <w:rPr>
                <w:rFonts w:ascii="Times New Roman" w:hAnsi="Times New Roman" w:cs="Times New Roman"/>
                <w:sz w:val="26"/>
                <w:szCs w:val="26"/>
              </w:rPr>
              <w:t>7</w:t>
            </w:r>
            <w:r w:rsidR="00B519A5">
              <w:rPr>
                <w:rFonts w:ascii="Times New Roman" w:hAnsi="Times New Roman" w:cs="Times New Roman"/>
                <w:sz w:val="26"/>
                <w:szCs w:val="26"/>
              </w:rPr>
              <w:t xml:space="preserve"> человек/3,68</w:t>
            </w:r>
            <w:r w:rsidR="00DB5AE3" w:rsidRPr="00762249">
              <w:rPr>
                <w:rFonts w:ascii="Times New Roman" w:hAnsi="Times New Roman" w:cs="Times New Roman"/>
                <w:sz w:val="26"/>
                <w:szCs w:val="26"/>
              </w:rPr>
              <w:t xml:space="preserve"> %</w:t>
            </w:r>
          </w:p>
        </w:tc>
      </w:tr>
    </w:tbl>
    <w:p w:rsidR="00DB5AE3" w:rsidRDefault="00DB5AE3" w:rsidP="00DB5AE3">
      <w:pPr>
        <w:spacing w:after="0"/>
        <w:ind w:firstLine="567"/>
        <w:jc w:val="both"/>
        <w:rPr>
          <w:rFonts w:ascii="Times New Roman" w:hAnsi="Times New Roman" w:cs="Times New Roman"/>
          <w:sz w:val="26"/>
          <w:szCs w:val="26"/>
        </w:rPr>
      </w:pPr>
    </w:p>
    <w:p w:rsidR="0008006D" w:rsidRDefault="00DB5AE3" w:rsidP="00DB5AE3">
      <w:pPr>
        <w:spacing w:after="0"/>
        <w:ind w:firstLine="567"/>
        <w:jc w:val="both"/>
        <w:rPr>
          <w:rFonts w:ascii="Times New Roman" w:hAnsi="Times New Roman" w:cs="Times New Roman"/>
          <w:sz w:val="26"/>
          <w:szCs w:val="26"/>
        </w:rPr>
      </w:pPr>
      <w:r w:rsidRPr="00F56F62">
        <w:rPr>
          <w:rFonts w:ascii="Times New Roman" w:hAnsi="Times New Roman" w:cs="Times New Roman"/>
          <w:sz w:val="26"/>
          <w:szCs w:val="26"/>
        </w:rPr>
        <w:t>Учащиеся художественной школы имеют большое количество наград на самых разнообразных выставках: областных, Всероссийских, региональных, международных, что позволяет гов</w:t>
      </w:r>
      <w:r>
        <w:rPr>
          <w:rFonts w:ascii="Times New Roman" w:hAnsi="Times New Roman" w:cs="Times New Roman"/>
          <w:sz w:val="26"/>
          <w:szCs w:val="26"/>
        </w:rPr>
        <w:t>орить о стабильных результатах работы Школы.</w:t>
      </w:r>
    </w:p>
    <w:p w:rsidR="0008006D" w:rsidRPr="00BF431C" w:rsidRDefault="00DB5AE3" w:rsidP="00DB5AE3">
      <w:pPr>
        <w:spacing w:after="0" w:line="276" w:lineRule="auto"/>
        <w:ind w:firstLine="426"/>
        <w:contextualSpacing/>
        <w:jc w:val="both"/>
        <w:rPr>
          <w:rFonts w:ascii="Times New Roman" w:hAnsi="Times New Roman" w:cs="Times New Roman"/>
          <w:sz w:val="26"/>
          <w:szCs w:val="26"/>
        </w:rPr>
      </w:pPr>
      <w:r w:rsidRPr="00BF431C">
        <w:rPr>
          <w:rFonts w:ascii="Times New Roman" w:hAnsi="Times New Roman" w:cs="Times New Roman"/>
          <w:sz w:val="26"/>
          <w:szCs w:val="26"/>
        </w:rPr>
        <w:t>В таблице представлены результаты конкурсной деятельности за два отчетных года</w:t>
      </w:r>
      <w:r>
        <w:rPr>
          <w:rFonts w:ascii="Times New Roman" w:hAnsi="Times New Roman" w:cs="Times New Roman"/>
          <w:sz w:val="26"/>
          <w:szCs w:val="26"/>
        </w:rPr>
        <w:t>.</w:t>
      </w:r>
    </w:p>
    <w:tbl>
      <w:tblPr>
        <w:tblStyle w:val="a3"/>
        <w:tblW w:w="0" w:type="auto"/>
        <w:tblInd w:w="137" w:type="dxa"/>
        <w:tblLook w:val="04A0"/>
      </w:tblPr>
      <w:tblGrid>
        <w:gridCol w:w="2229"/>
        <w:gridCol w:w="3861"/>
        <w:gridCol w:w="3237"/>
      </w:tblGrid>
      <w:tr w:rsidR="00762249" w:rsidRPr="00BF431C" w:rsidTr="00125B87">
        <w:tc>
          <w:tcPr>
            <w:tcW w:w="2229" w:type="dxa"/>
          </w:tcPr>
          <w:p w:rsidR="00762249" w:rsidRPr="00BF431C" w:rsidRDefault="00762249" w:rsidP="008E617B">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Статус конкурса</w:t>
            </w:r>
          </w:p>
        </w:tc>
        <w:tc>
          <w:tcPr>
            <w:tcW w:w="3861" w:type="dxa"/>
          </w:tcPr>
          <w:p w:rsidR="00762249" w:rsidRPr="00BF431C" w:rsidRDefault="00762249" w:rsidP="008E617B">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Результаты </w:t>
            </w:r>
          </w:p>
        </w:tc>
        <w:tc>
          <w:tcPr>
            <w:tcW w:w="3237" w:type="dxa"/>
          </w:tcPr>
          <w:p w:rsidR="00762249" w:rsidRPr="00BF431C" w:rsidRDefault="00762249" w:rsidP="008E617B">
            <w:pPr>
              <w:spacing w:line="276" w:lineRule="auto"/>
              <w:contextualSpacing/>
              <w:rPr>
                <w:rFonts w:ascii="Times New Roman" w:hAnsi="Times New Roman" w:cs="Times New Roman"/>
                <w:sz w:val="26"/>
                <w:szCs w:val="26"/>
              </w:rPr>
            </w:pPr>
            <w:r>
              <w:rPr>
                <w:rFonts w:ascii="Times New Roman" w:hAnsi="Times New Roman" w:cs="Times New Roman"/>
                <w:sz w:val="26"/>
                <w:szCs w:val="26"/>
              </w:rPr>
              <w:t>2020</w:t>
            </w:r>
            <w:r w:rsidR="00125B87">
              <w:rPr>
                <w:rFonts w:ascii="Times New Roman" w:hAnsi="Times New Roman" w:cs="Times New Roman"/>
                <w:sz w:val="26"/>
                <w:szCs w:val="26"/>
              </w:rPr>
              <w:t>-2021 учебный год</w:t>
            </w:r>
          </w:p>
        </w:tc>
      </w:tr>
      <w:tr w:rsidR="00762249" w:rsidRPr="00BF431C" w:rsidTr="00125B87">
        <w:tc>
          <w:tcPr>
            <w:tcW w:w="2229" w:type="dxa"/>
            <w:vMerge w:val="restart"/>
          </w:tcPr>
          <w:p w:rsidR="00762249" w:rsidRPr="00BF431C" w:rsidRDefault="00762249" w:rsidP="008E617B">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международный</w:t>
            </w:r>
          </w:p>
        </w:tc>
        <w:tc>
          <w:tcPr>
            <w:tcW w:w="3861" w:type="dxa"/>
          </w:tcPr>
          <w:p w:rsidR="00762249" w:rsidRPr="00BF431C" w:rsidRDefault="00762249" w:rsidP="008E617B">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w:t>
            </w:r>
            <w:r w:rsidRPr="00BF431C">
              <w:rPr>
                <w:rFonts w:ascii="Times New Roman" w:hAnsi="Times New Roman" w:cs="Times New Roman"/>
                <w:sz w:val="26"/>
                <w:szCs w:val="26"/>
              </w:rPr>
              <w:t xml:space="preserve"> степени</w:t>
            </w:r>
          </w:p>
        </w:tc>
        <w:tc>
          <w:tcPr>
            <w:tcW w:w="3237" w:type="dxa"/>
          </w:tcPr>
          <w:p w:rsidR="00762249" w:rsidRPr="00BF431C" w:rsidRDefault="00125B87" w:rsidP="008E617B">
            <w:pPr>
              <w:spacing w:line="276" w:lineRule="auto"/>
              <w:contextualSpacing/>
              <w:rPr>
                <w:rFonts w:ascii="Times New Roman" w:hAnsi="Times New Roman" w:cs="Times New Roman"/>
                <w:sz w:val="26"/>
                <w:szCs w:val="26"/>
              </w:rPr>
            </w:pPr>
            <w:r>
              <w:rPr>
                <w:rFonts w:ascii="Times New Roman" w:hAnsi="Times New Roman" w:cs="Times New Roman"/>
                <w:sz w:val="26"/>
                <w:szCs w:val="26"/>
              </w:rPr>
              <w:t>11</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II</w:t>
            </w:r>
            <w:r w:rsidRPr="00BF431C">
              <w:rPr>
                <w:rFonts w:ascii="Times New Roman" w:hAnsi="Times New Roman" w:cs="Times New Roman"/>
                <w:sz w:val="26"/>
                <w:szCs w:val="26"/>
              </w:rPr>
              <w:t xml:space="preserve"> степени</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III</w:t>
            </w:r>
            <w:r w:rsidRPr="00BF431C">
              <w:rPr>
                <w:rFonts w:ascii="Times New Roman" w:hAnsi="Times New Roman" w:cs="Times New Roman"/>
                <w:sz w:val="26"/>
                <w:szCs w:val="26"/>
              </w:rPr>
              <w:t xml:space="preserve"> степени</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rPr>
          <w:trHeight w:val="273"/>
        </w:trPr>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8E617B">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Диплом</w:t>
            </w:r>
          </w:p>
        </w:tc>
        <w:tc>
          <w:tcPr>
            <w:tcW w:w="3237" w:type="dxa"/>
          </w:tcPr>
          <w:p w:rsidR="00762249" w:rsidRPr="00BF431C" w:rsidRDefault="00125B87"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6</w:t>
            </w:r>
          </w:p>
        </w:tc>
      </w:tr>
      <w:tr w:rsidR="00762249" w:rsidRPr="00BF431C" w:rsidTr="00125B87">
        <w:tc>
          <w:tcPr>
            <w:tcW w:w="2229" w:type="dxa"/>
            <w:vMerge/>
          </w:tcPr>
          <w:p w:rsidR="00762249" w:rsidRPr="00BF431C" w:rsidRDefault="00762249" w:rsidP="008E617B">
            <w:pPr>
              <w:spacing w:line="276" w:lineRule="auto"/>
              <w:contextualSpacing/>
              <w:rPr>
                <w:rFonts w:ascii="Times New Roman" w:hAnsi="Times New Roman" w:cs="Times New Roman"/>
                <w:sz w:val="26"/>
                <w:szCs w:val="26"/>
              </w:rPr>
            </w:pPr>
          </w:p>
        </w:tc>
        <w:tc>
          <w:tcPr>
            <w:tcW w:w="3861" w:type="dxa"/>
          </w:tcPr>
          <w:p w:rsidR="00762249" w:rsidRPr="00BF431C" w:rsidRDefault="00762249" w:rsidP="008E617B">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Сертификат участника</w:t>
            </w:r>
          </w:p>
        </w:tc>
        <w:tc>
          <w:tcPr>
            <w:tcW w:w="3237" w:type="dxa"/>
          </w:tcPr>
          <w:p w:rsidR="00762249" w:rsidRPr="00BF431C" w:rsidRDefault="00B7605E" w:rsidP="008E617B">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rPr>
          <w:trHeight w:val="357"/>
        </w:trPr>
        <w:tc>
          <w:tcPr>
            <w:tcW w:w="2229" w:type="dxa"/>
            <w:vMerge w:val="restart"/>
          </w:tcPr>
          <w:p w:rsidR="00762249" w:rsidRPr="00BF431C" w:rsidRDefault="00762249" w:rsidP="00B46AD3">
            <w:pPr>
              <w:spacing w:line="276" w:lineRule="auto"/>
              <w:contextualSpacing/>
              <w:rPr>
                <w:rFonts w:ascii="Times New Roman" w:hAnsi="Times New Roman" w:cs="Times New Roman"/>
                <w:sz w:val="26"/>
                <w:szCs w:val="26"/>
              </w:rPr>
            </w:pPr>
          </w:p>
          <w:p w:rsidR="00762249" w:rsidRPr="00BF431C" w:rsidRDefault="00762249" w:rsidP="00B46AD3">
            <w:pPr>
              <w:spacing w:line="276" w:lineRule="auto"/>
              <w:contextualSpacing/>
              <w:rPr>
                <w:rFonts w:ascii="Times New Roman" w:hAnsi="Times New Roman" w:cs="Times New Roman"/>
                <w:sz w:val="26"/>
                <w:szCs w:val="26"/>
              </w:rPr>
            </w:pPr>
          </w:p>
          <w:p w:rsidR="00762249" w:rsidRPr="00BF431C" w:rsidRDefault="00762249" w:rsidP="00B46AD3">
            <w:pPr>
              <w:spacing w:line="276" w:lineRule="auto"/>
              <w:contextualSpacing/>
              <w:rPr>
                <w:rFonts w:ascii="Times New Roman" w:hAnsi="Times New Roman" w:cs="Times New Roman"/>
                <w:sz w:val="26"/>
                <w:szCs w:val="26"/>
              </w:rPr>
            </w:pPr>
          </w:p>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Всероссийский </w:t>
            </w: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w:t>
            </w:r>
            <w:r w:rsidRPr="00BF431C">
              <w:rPr>
                <w:rFonts w:ascii="Times New Roman" w:hAnsi="Times New Roman" w:cs="Times New Roman"/>
                <w:sz w:val="26"/>
                <w:szCs w:val="26"/>
              </w:rPr>
              <w:t xml:space="preserve"> степени</w:t>
            </w:r>
          </w:p>
        </w:tc>
        <w:tc>
          <w:tcPr>
            <w:tcW w:w="3237" w:type="dxa"/>
          </w:tcPr>
          <w:p w:rsidR="00762249" w:rsidRPr="00BF431C" w:rsidRDefault="00125B87"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3</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II</w:t>
            </w:r>
            <w:r w:rsidRPr="00BF431C">
              <w:rPr>
                <w:rFonts w:ascii="Times New Roman" w:hAnsi="Times New Roman" w:cs="Times New Roman"/>
                <w:sz w:val="26"/>
                <w:szCs w:val="26"/>
              </w:rPr>
              <w:t xml:space="preserve"> степени</w:t>
            </w:r>
          </w:p>
        </w:tc>
        <w:tc>
          <w:tcPr>
            <w:tcW w:w="3237" w:type="dxa"/>
          </w:tcPr>
          <w:p w:rsidR="00762249" w:rsidRPr="00BF431C" w:rsidRDefault="00125B87"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III</w:t>
            </w:r>
            <w:r w:rsidRPr="00BF431C">
              <w:rPr>
                <w:rFonts w:ascii="Times New Roman" w:hAnsi="Times New Roman" w:cs="Times New Roman"/>
                <w:sz w:val="26"/>
                <w:szCs w:val="26"/>
              </w:rPr>
              <w:t xml:space="preserve"> степени</w:t>
            </w:r>
          </w:p>
        </w:tc>
        <w:tc>
          <w:tcPr>
            <w:tcW w:w="3237" w:type="dxa"/>
          </w:tcPr>
          <w:p w:rsidR="00762249" w:rsidRPr="00BF431C" w:rsidRDefault="00125B87"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rPr>
          <w:trHeight w:val="246"/>
        </w:trPr>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Диплом</w:t>
            </w:r>
          </w:p>
        </w:tc>
        <w:tc>
          <w:tcPr>
            <w:tcW w:w="3237" w:type="dxa"/>
          </w:tcPr>
          <w:p w:rsidR="00762249" w:rsidRPr="00BF431C" w:rsidRDefault="00125B87"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rPr>
          <w:trHeight w:val="415"/>
        </w:trPr>
        <w:tc>
          <w:tcPr>
            <w:tcW w:w="2229" w:type="dxa"/>
            <w:vMerge w:val="restart"/>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Областной </w:t>
            </w: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w:t>
            </w:r>
            <w:r w:rsidRPr="00BF431C">
              <w:rPr>
                <w:rFonts w:ascii="Times New Roman" w:hAnsi="Times New Roman" w:cs="Times New Roman"/>
                <w:sz w:val="26"/>
                <w:szCs w:val="26"/>
              </w:rPr>
              <w:t xml:space="preserve"> степени</w:t>
            </w:r>
          </w:p>
        </w:tc>
        <w:tc>
          <w:tcPr>
            <w:tcW w:w="3237" w:type="dxa"/>
          </w:tcPr>
          <w:p w:rsidR="00762249" w:rsidRPr="00BF431C" w:rsidRDefault="00125B87"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4</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II</w:t>
            </w:r>
            <w:r w:rsidRPr="00BF431C">
              <w:rPr>
                <w:rFonts w:ascii="Times New Roman" w:hAnsi="Times New Roman" w:cs="Times New Roman"/>
                <w:sz w:val="26"/>
                <w:szCs w:val="26"/>
              </w:rPr>
              <w:t xml:space="preserve"> степени</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III</w:t>
            </w:r>
            <w:r w:rsidRPr="00BF431C">
              <w:rPr>
                <w:rFonts w:ascii="Times New Roman" w:hAnsi="Times New Roman" w:cs="Times New Roman"/>
                <w:sz w:val="26"/>
                <w:szCs w:val="26"/>
              </w:rPr>
              <w:t xml:space="preserve"> степени</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Диплом</w:t>
            </w:r>
          </w:p>
        </w:tc>
        <w:tc>
          <w:tcPr>
            <w:tcW w:w="3237" w:type="dxa"/>
          </w:tcPr>
          <w:p w:rsidR="00762249" w:rsidRPr="00BF431C" w:rsidRDefault="00125B87"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2</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Диплом участника</w:t>
            </w:r>
          </w:p>
        </w:tc>
        <w:tc>
          <w:tcPr>
            <w:tcW w:w="3237"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w:t>
            </w:r>
          </w:p>
        </w:tc>
      </w:tr>
      <w:tr w:rsidR="00762249" w:rsidRPr="00BF431C" w:rsidTr="00125B87">
        <w:trPr>
          <w:trHeight w:val="337"/>
        </w:trPr>
        <w:tc>
          <w:tcPr>
            <w:tcW w:w="2229" w:type="dxa"/>
            <w:vMerge w:val="restart"/>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Городской </w:t>
            </w: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Диплом гран-при</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rPr>
          <w:trHeight w:val="337"/>
        </w:trPr>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w:t>
            </w:r>
            <w:r w:rsidRPr="00BF431C">
              <w:rPr>
                <w:rFonts w:ascii="Times New Roman" w:hAnsi="Times New Roman" w:cs="Times New Roman"/>
                <w:sz w:val="26"/>
                <w:szCs w:val="26"/>
              </w:rPr>
              <w:t xml:space="preserve"> степени</w:t>
            </w:r>
          </w:p>
        </w:tc>
        <w:tc>
          <w:tcPr>
            <w:tcW w:w="3237" w:type="dxa"/>
          </w:tcPr>
          <w:p w:rsidR="00762249" w:rsidRPr="00BF431C" w:rsidRDefault="000F6E52"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II</w:t>
            </w:r>
            <w:r w:rsidRPr="00BF431C">
              <w:rPr>
                <w:rFonts w:ascii="Times New Roman" w:hAnsi="Times New Roman" w:cs="Times New Roman"/>
                <w:sz w:val="26"/>
                <w:szCs w:val="26"/>
              </w:rPr>
              <w:t xml:space="preserve"> степени</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rPr>
          <w:trHeight w:val="303"/>
        </w:trPr>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 xml:space="preserve">Диплом лауреата </w:t>
            </w:r>
            <w:r w:rsidRPr="00BF431C">
              <w:rPr>
                <w:rFonts w:ascii="Times New Roman" w:hAnsi="Times New Roman" w:cs="Times New Roman"/>
                <w:sz w:val="26"/>
                <w:szCs w:val="26"/>
                <w:lang w:val="en-US"/>
              </w:rPr>
              <w:t>III</w:t>
            </w:r>
            <w:r w:rsidRPr="00BF431C">
              <w:rPr>
                <w:rFonts w:ascii="Times New Roman" w:hAnsi="Times New Roman" w:cs="Times New Roman"/>
                <w:sz w:val="26"/>
                <w:szCs w:val="26"/>
              </w:rPr>
              <w:t xml:space="preserve"> степени</w:t>
            </w:r>
          </w:p>
        </w:tc>
        <w:tc>
          <w:tcPr>
            <w:tcW w:w="3237" w:type="dxa"/>
          </w:tcPr>
          <w:p w:rsidR="00762249" w:rsidRPr="00BF431C" w:rsidRDefault="00B7605E"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w:t>
            </w:r>
          </w:p>
        </w:tc>
      </w:tr>
      <w:tr w:rsidR="00762249" w:rsidRPr="00BF431C" w:rsidTr="00125B87">
        <w:trPr>
          <w:trHeight w:val="394"/>
        </w:trPr>
        <w:tc>
          <w:tcPr>
            <w:tcW w:w="2229" w:type="dxa"/>
            <w:vMerge/>
          </w:tcPr>
          <w:p w:rsidR="00762249" w:rsidRPr="00BF431C" w:rsidRDefault="00762249" w:rsidP="00B46AD3">
            <w:pPr>
              <w:spacing w:line="276" w:lineRule="auto"/>
              <w:contextualSpacing/>
              <w:rPr>
                <w:rFonts w:ascii="Times New Roman" w:hAnsi="Times New Roman" w:cs="Times New Roman"/>
                <w:sz w:val="26"/>
                <w:szCs w:val="26"/>
              </w:rPr>
            </w:pPr>
          </w:p>
        </w:tc>
        <w:tc>
          <w:tcPr>
            <w:tcW w:w="3861" w:type="dxa"/>
          </w:tcPr>
          <w:p w:rsidR="00762249" w:rsidRPr="00BF431C" w:rsidRDefault="00762249" w:rsidP="00B46AD3">
            <w:pPr>
              <w:spacing w:line="276" w:lineRule="auto"/>
              <w:contextualSpacing/>
              <w:rPr>
                <w:rFonts w:ascii="Times New Roman" w:hAnsi="Times New Roman" w:cs="Times New Roman"/>
                <w:sz w:val="26"/>
                <w:szCs w:val="26"/>
              </w:rPr>
            </w:pPr>
            <w:r w:rsidRPr="00BF431C">
              <w:rPr>
                <w:rFonts w:ascii="Times New Roman" w:hAnsi="Times New Roman" w:cs="Times New Roman"/>
                <w:sz w:val="26"/>
                <w:szCs w:val="26"/>
              </w:rPr>
              <w:t>Диплом</w:t>
            </w:r>
            <w:r>
              <w:rPr>
                <w:rFonts w:ascii="Times New Roman" w:hAnsi="Times New Roman" w:cs="Times New Roman"/>
                <w:sz w:val="26"/>
                <w:szCs w:val="26"/>
              </w:rPr>
              <w:t xml:space="preserve"> участника</w:t>
            </w:r>
          </w:p>
        </w:tc>
        <w:tc>
          <w:tcPr>
            <w:tcW w:w="3237" w:type="dxa"/>
          </w:tcPr>
          <w:p w:rsidR="00762249" w:rsidRPr="00BF431C" w:rsidRDefault="00125B87" w:rsidP="00B46AD3">
            <w:pPr>
              <w:spacing w:line="276" w:lineRule="auto"/>
              <w:contextualSpacing/>
              <w:rPr>
                <w:rFonts w:ascii="Times New Roman" w:hAnsi="Times New Roman" w:cs="Times New Roman"/>
                <w:sz w:val="26"/>
                <w:szCs w:val="26"/>
              </w:rPr>
            </w:pPr>
            <w:r>
              <w:rPr>
                <w:rFonts w:ascii="Times New Roman" w:hAnsi="Times New Roman" w:cs="Times New Roman"/>
                <w:sz w:val="26"/>
                <w:szCs w:val="26"/>
              </w:rPr>
              <w:t>2</w:t>
            </w:r>
          </w:p>
        </w:tc>
      </w:tr>
    </w:tbl>
    <w:p w:rsidR="005770BB" w:rsidRDefault="005770BB" w:rsidP="00DB5AE3">
      <w:pPr>
        <w:spacing w:after="200" w:line="276" w:lineRule="auto"/>
        <w:jc w:val="both"/>
        <w:rPr>
          <w:rFonts w:ascii="Times New Roman" w:hAnsi="Times New Roman" w:cs="Times New Roman"/>
          <w:sz w:val="26"/>
          <w:szCs w:val="26"/>
        </w:rPr>
      </w:pPr>
    </w:p>
    <w:p w:rsidR="00BF431C" w:rsidRDefault="002E403C" w:rsidP="002E403C">
      <w:pPr>
        <w:spacing w:after="200" w:line="276" w:lineRule="auto"/>
        <w:ind w:firstLine="567"/>
        <w:jc w:val="both"/>
        <w:rPr>
          <w:rFonts w:ascii="Times New Roman" w:hAnsi="Times New Roman" w:cs="Times New Roman"/>
          <w:sz w:val="26"/>
          <w:szCs w:val="26"/>
        </w:rPr>
      </w:pPr>
      <w:r w:rsidRPr="00BF431C">
        <w:rPr>
          <w:rFonts w:ascii="Times New Roman" w:hAnsi="Times New Roman" w:cs="Times New Roman"/>
          <w:sz w:val="26"/>
          <w:szCs w:val="26"/>
        </w:rPr>
        <w:t>Ежег</w:t>
      </w:r>
      <w:r w:rsidR="00E77441" w:rsidRPr="00BF431C">
        <w:rPr>
          <w:rFonts w:ascii="Times New Roman" w:hAnsi="Times New Roman" w:cs="Times New Roman"/>
          <w:sz w:val="26"/>
          <w:szCs w:val="26"/>
        </w:rPr>
        <w:t>одно учащиеся школы проходят Всероссийский отбор</w:t>
      </w:r>
      <w:r w:rsidRPr="00BF431C">
        <w:rPr>
          <w:rFonts w:ascii="Times New Roman" w:hAnsi="Times New Roman" w:cs="Times New Roman"/>
          <w:sz w:val="26"/>
          <w:szCs w:val="26"/>
        </w:rPr>
        <w:t xml:space="preserve"> </w:t>
      </w:r>
      <w:r w:rsidR="00E77441" w:rsidRPr="00BF431C">
        <w:rPr>
          <w:rFonts w:ascii="Times New Roman" w:hAnsi="Times New Roman" w:cs="Times New Roman"/>
          <w:sz w:val="26"/>
          <w:szCs w:val="26"/>
        </w:rPr>
        <w:t>для участия в художественной смене в Образовательном центре «Сириус» ф</w:t>
      </w:r>
      <w:r w:rsidR="00521437">
        <w:rPr>
          <w:rFonts w:ascii="Times New Roman" w:hAnsi="Times New Roman" w:cs="Times New Roman"/>
          <w:sz w:val="26"/>
          <w:szCs w:val="26"/>
        </w:rPr>
        <w:t>онда «Талант и успех» в г. Сочи</w:t>
      </w:r>
      <w:r w:rsidR="00E77441" w:rsidRPr="00BF431C">
        <w:rPr>
          <w:rFonts w:ascii="Times New Roman" w:hAnsi="Times New Roman" w:cs="Times New Roman"/>
          <w:sz w:val="26"/>
          <w:szCs w:val="26"/>
        </w:rPr>
        <w:t xml:space="preserve">, созданный по инициативе и по поручению Президента РФ В.В.Путина. </w:t>
      </w:r>
    </w:p>
    <w:p w:rsidR="000001C4" w:rsidRPr="000001C4" w:rsidRDefault="000001C4" w:rsidP="000001C4">
      <w:pPr>
        <w:spacing w:line="256" w:lineRule="auto"/>
        <w:jc w:val="both"/>
        <w:rPr>
          <w:rFonts w:ascii="Times New Roman" w:hAnsi="Times New Roman" w:cs="Times New Roman"/>
          <w:sz w:val="26"/>
          <w:szCs w:val="26"/>
        </w:rPr>
      </w:pPr>
      <w:r w:rsidRPr="000001C4">
        <w:rPr>
          <w:rFonts w:ascii="Times New Roman" w:hAnsi="Times New Roman" w:cs="Times New Roman"/>
          <w:sz w:val="26"/>
          <w:szCs w:val="26"/>
        </w:rPr>
        <w:lastRenderedPageBreak/>
        <w:t>В 2020</w:t>
      </w:r>
      <w:r w:rsidR="00125B87">
        <w:rPr>
          <w:rFonts w:ascii="Times New Roman" w:hAnsi="Times New Roman" w:cs="Times New Roman"/>
          <w:sz w:val="26"/>
          <w:szCs w:val="26"/>
        </w:rPr>
        <w:t>-2021 учебном</w:t>
      </w:r>
      <w:r w:rsidRPr="000001C4">
        <w:rPr>
          <w:rFonts w:ascii="Times New Roman" w:hAnsi="Times New Roman" w:cs="Times New Roman"/>
          <w:sz w:val="26"/>
          <w:szCs w:val="26"/>
        </w:rPr>
        <w:t xml:space="preserve"> году:</w:t>
      </w:r>
    </w:p>
    <w:p w:rsidR="000001C4" w:rsidRPr="000001C4" w:rsidRDefault="00125B87" w:rsidP="000001C4">
      <w:pPr>
        <w:numPr>
          <w:ilvl w:val="0"/>
          <w:numId w:val="17"/>
        </w:numPr>
        <w:spacing w:line="256"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Полякова Анна (3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 xml:space="preserve">. – преп. Стариков А.А.) – май </w:t>
      </w:r>
      <w:r w:rsidR="000001C4" w:rsidRPr="000001C4">
        <w:rPr>
          <w:rFonts w:ascii="Times New Roman" w:hAnsi="Times New Roman" w:cs="Times New Roman"/>
          <w:sz w:val="26"/>
          <w:szCs w:val="26"/>
        </w:rPr>
        <w:t>202</w:t>
      </w:r>
      <w:r>
        <w:rPr>
          <w:rFonts w:ascii="Times New Roman" w:hAnsi="Times New Roman" w:cs="Times New Roman"/>
          <w:sz w:val="26"/>
          <w:szCs w:val="26"/>
        </w:rPr>
        <w:t>1</w:t>
      </w:r>
      <w:r w:rsidR="000001C4" w:rsidRPr="000001C4">
        <w:rPr>
          <w:rFonts w:ascii="Times New Roman" w:hAnsi="Times New Roman" w:cs="Times New Roman"/>
          <w:sz w:val="26"/>
          <w:szCs w:val="26"/>
        </w:rPr>
        <w:t>г.</w:t>
      </w:r>
    </w:p>
    <w:p w:rsidR="000001C4" w:rsidRPr="000001C4" w:rsidRDefault="00125B87" w:rsidP="000001C4">
      <w:pPr>
        <w:numPr>
          <w:ilvl w:val="0"/>
          <w:numId w:val="17"/>
        </w:numPr>
        <w:spacing w:line="256" w:lineRule="auto"/>
        <w:contextualSpacing/>
        <w:jc w:val="both"/>
        <w:rPr>
          <w:rFonts w:ascii="Times New Roman" w:hAnsi="Times New Roman" w:cs="Times New Roman"/>
          <w:sz w:val="26"/>
          <w:szCs w:val="26"/>
        </w:rPr>
      </w:pPr>
      <w:r>
        <w:rPr>
          <w:rFonts w:ascii="Times New Roman" w:hAnsi="Times New Roman" w:cs="Times New Roman"/>
          <w:sz w:val="26"/>
          <w:szCs w:val="26"/>
        </w:rPr>
        <w:t>Смирнова Яна (5кл. – преп. Фокина О.В.</w:t>
      </w:r>
      <w:r w:rsidR="000001C4" w:rsidRPr="000001C4">
        <w:rPr>
          <w:rFonts w:ascii="Times New Roman" w:hAnsi="Times New Roman" w:cs="Times New Roman"/>
          <w:sz w:val="26"/>
          <w:szCs w:val="26"/>
        </w:rPr>
        <w:t>) – февраль</w:t>
      </w:r>
      <w:r>
        <w:rPr>
          <w:rFonts w:ascii="Times New Roman" w:hAnsi="Times New Roman" w:cs="Times New Roman"/>
          <w:sz w:val="26"/>
          <w:szCs w:val="26"/>
        </w:rPr>
        <w:t xml:space="preserve"> 2021</w:t>
      </w:r>
      <w:r w:rsidR="000001C4" w:rsidRPr="000001C4">
        <w:rPr>
          <w:rFonts w:ascii="Times New Roman" w:hAnsi="Times New Roman" w:cs="Times New Roman"/>
          <w:sz w:val="26"/>
          <w:szCs w:val="26"/>
        </w:rPr>
        <w:t>г.</w:t>
      </w:r>
    </w:p>
    <w:p w:rsidR="000001C4" w:rsidRDefault="000001C4" w:rsidP="00886266">
      <w:pPr>
        <w:spacing w:after="200" w:line="276" w:lineRule="auto"/>
        <w:ind w:firstLine="567"/>
        <w:jc w:val="both"/>
        <w:rPr>
          <w:rFonts w:ascii="Times New Roman" w:hAnsi="Times New Roman" w:cs="Times New Roman"/>
          <w:b/>
          <w:sz w:val="26"/>
          <w:szCs w:val="26"/>
        </w:rPr>
      </w:pPr>
    </w:p>
    <w:p w:rsidR="00886266" w:rsidRPr="00BF431C" w:rsidRDefault="007F1B0C" w:rsidP="00886266">
      <w:pPr>
        <w:spacing w:after="200" w:line="276" w:lineRule="auto"/>
        <w:ind w:firstLine="567"/>
        <w:jc w:val="both"/>
        <w:rPr>
          <w:rFonts w:ascii="Times New Roman" w:hAnsi="Times New Roman" w:cs="Times New Roman"/>
          <w:b/>
          <w:sz w:val="26"/>
          <w:szCs w:val="26"/>
        </w:rPr>
      </w:pPr>
      <w:r w:rsidRPr="00BF431C">
        <w:rPr>
          <w:rFonts w:ascii="Times New Roman" w:hAnsi="Times New Roman" w:cs="Times New Roman"/>
          <w:b/>
          <w:sz w:val="26"/>
          <w:szCs w:val="26"/>
        </w:rPr>
        <w:t>4.5. Культурно-просветительская деятельность.</w:t>
      </w:r>
    </w:p>
    <w:p w:rsidR="00886266" w:rsidRDefault="00677AE4" w:rsidP="00886266">
      <w:pPr>
        <w:spacing w:after="200" w:line="276" w:lineRule="auto"/>
        <w:ind w:firstLine="567"/>
        <w:jc w:val="both"/>
        <w:rPr>
          <w:rFonts w:ascii="Times New Roman" w:hAnsi="Times New Roman" w:cs="Times New Roman"/>
          <w:sz w:val="26"/>
          <w:szCs w:val="26"/>
        </w:rPr>
      </w:pPr>
      <w:r w:rsidRPr="00BF431C">
        <w:rPr>
          <w:rFonts w:ascii="Times New Roman" w:hAnsi="Times New Roman" w:cs="Times New Roman"/>
          <w:sz w:val="26"/>
          <w:szCs w:val="26"/>
        </w:rPr>
        <w:t>Для повышения качества образования, вовлечения большего количества горожан в творческую деятельность ДХШ №1 уже много лет реализует выставочный прое</w:t>
      </w:r>
      <w:proofErr w:type="gramStart"/>
      <w:r w:rsidRPr="00BF431C">
        <w:rPr>
          <w:rFonts w:ascii="Times New Roman" w:hAnsi="Times New Roman" w:cs="Times New Roman"/>
          <w:sz w:val="26"/>
          <w:szCs w:val="26"/>
        </w:rPr>
        <w:t>кт в ст</w:t>
      </w:r>
      <w:proofErr w:type="gramEnd"/>
      <w:r w:rsidRPr="00BF431C">
        <w:rPr>
          <w:rFonts w:ascii="Times New Roman" w:hAnsi="Times New Roman" w:cs="Times New Roman"/>
          <w:sz w:val="26"/>
          <w:szCs w:val="26"/>
        </w:rPr>
        <w:t>енах школы. Еже</w:t>
      </w:r>
      <w:r w:rsidR="00085427">
        <w:rPr>
          <w:rFonts w:ascii="Times New Roman" w:hAnsi="Times New Roman" w:cs="Times New Roman"/>
          <w:sz w:val="26"/>
          <w:szCs w:val="26"/>
        </w:rPr>
        <w:t>годно здесь демонстрируется от 4</w:t>
      </w:r>
      <w:r w:rsidRPr="00BF431C">
        <w:rPr>
          <w:rFonts w:ascii="Times New Roman" w:hAnsi="Times New Roman" w:cs="Times New Roman"/>
          <w:sz w:val="26"/>
          <w:szCs w:val="26"/>
        </w:rPr>
        <w:t xml:space="preserve"> до 9 выставок различного содержания: методические, профессиональные, отчетные, выставки работ приглашенных художников, работы студентов Нижегородского художественного училища, Нижегородского педагогического института, Нижегородского архитектурно-строительного университета. </w:t>
      </w:r>
      <w:r w:rsidR="00886266" w:rsidRPr="00BF431C">
        <w:rPr>
          <w:rFonts w:ascii="Times New Roman" w:hAnsi="Times New Roman" w:cs="Times New Roman"/>
          <w:sz w:val="26"/>
          <w:szCs w:val="26"/>
        </w:rPr>
        <w:t>Школа ведет активную просветительскую деятельность</w:t>
      </w:r>
      <w:r w:rsidR="009A6C81" w:rsidRPr="00BF431C">
        <w:rPr>
          <w:rFonts w:ascii="Times New Roman" w:hAnsi="Times New Roman" w:cs="Times New Roman"/>
          <w:sz w:val="26"/>
          <w:szCs w:val="26"/>
        </w:rPr>
        <w:t xml:space="preserve">. </w:t>
      </w:r>
      <w:r w:rsidR="00886266" w:rsidRPr="00BF431C">
        <w:rPr>
          <w:rFonts w:ascii="Times New Roman" w:hAnsi="Times New Roman" w:cs="Times New Roman"/>
          <w:sz w:val="26"/>
          <w:szCs w:val="26"/>
        </w:rPr>
        <w:t xml:space="preserve">Происходит расширение социальных связей, используется социокультурное пространство города, школа проводит выставки в социальных учреждениях города: больницах, детских садах, школах, кинотеатрах. </w:t>
      </w:r>
    </w:p>
    <w:p w:rsidR="00270735" w:rsidRPr="00BF431C" w:rsidRDefault="00270735" w:rsidP="00886266">
      <w:pPr>
        <w:spacing w:after="200" w:line="276" w:lineRule="auto"/>
        <w:ind w:firstLine="567"/>
        <w:jc w:val="both"/>
        <w:rPr>
          <w:rFonts w:ascii="Times New Roman" w:hAnsi="Times New Roman" w:cs="Times New Roman"/>
          <w:sz w:val="26"/>
          <w:szCs w:val="26"/>
        </w:rPr>
      </w:pPr>
      <w:r>
        <w:rPr>
          <w:rFonts w:ascii="Times New Roman" w:hAnsi="Times New Roman" w:cs="Times New Roman"/>
          <w:sz w:val="26"/>
          <w:szCs w:val="26"/>
        </w:rPr>
        <w:t>В 2020</w:t>
      </w:r>
      <w:r w:rsidR="000F6E52">
        <w:rPr>
          <w:rFonts w:ascii="Times New Roman" w:hAnsi="Times New Roman" w:cs="Times New Roman"/>
          <w:sz w:val="26"/>
          <w:szCs w:val="26"/>
        </w:rPr>
        <w:t>-2021 учебном</w:t>
      </w:r>
      <w:r>
        <w:rPr>
          <w:rFonts w:ascii="Times New Roman" w:hAnsi="Times New Roman" w:cs="Times New Roman"/>
          <w:sz w:val="26"/>
          <w:szCs w:val="26"/>
        </w:rPr>
        <w:t xml:space="preserve"> году из-за пандемии коронавируса </w:t>
      </w:r>
      <w:r w:rsidR="007057F2">
        <w:rPr>
          <w:rFonts w:ascii="Times New Roman" w:hAnsi="Times New Roman" w:cs="Times New Roman"/>
          <w:sz w:val="26"/>
          <w:szCs w:val="26"/>
        </w:rPr>
        <w:t xml:space="preserve">и капитального ремонта здания школы большинство </w:t>
      </w:r>
      <w:r>
        <w:rPr>
          <w:rFonts w:ascii="Times New Roman" w:hAnsi="Times New Roman" w:cs="Times New Roman"/>
          <w:sz w:val="26"/>
          <w:szCs w:val="26"/>
        </w:rPr>
        <w:t>выстав</w:t>
      </w:r>
      <w:r w:rsidR="007057F2">
        <w:rPr>
          <w:rFonts w:ascii="Times New Roman" w:hAnsi="Times New Roman" w:cs="Times New Roman"/>
          <w:sz w:val="26"/>
          <w:szCs w:val="26"/>
        </w:rPr>
        <w:t>ок</w:t>
      </w:r>
      <w:r>
        <w:rPr>
          <w:rFonts w:ascii="Times New Roman" w:hAnsi="Times New Roman" w:cs="Times New Roman"/>
          <w:sz w:val="26"/>
          <w:szCs w:val="26"/>
        </w:rPr>
        <w:t xml:space="preserve"> проводились в онлайн-формате. За 2020</w:t>
      </w:r>
      <w:r w:rsidR="000F6E52">
        <w:rPr>
          <w:rFonts w:ascii="Times New Roman" w:hAnsi="Times New Roman" w:cs="Times New Roman"/>
          <w:sz w:val="26"/>
          <w:szCs w:val="26"/>
        </w:rPr>
        <w:t xml:space="preserve">-2021 учебный  год проведено 4 </w:t>
      </w:r>
      <w:proofErr w:type="spellStart"/>
      <w:r w:rsidR="000F6E52">
        <w:rPr>
          <w:rFonts w:ascii="Times New Roman" w:hAnsi="Times New Roman" w:cs="Times New Roman"/>
          <w:sz w:val="26"/>
          <w:szCs w:val="26"/>
        </w:rPr>
        <w:t>онлайн-выстав</w:t>
      </w:r>
      <w:r>
        <w:rPr>
          <w:rFonts w:ascii="Times New Roman" w:hAnsi="Times New Roman" w:cs="Times New Roman"/>
          <w:sz w:val="26"/>
          <w:szCs w:val="26"/>
        </w:rPr>
        <w:t>к</w:t>
      </w:r>
      <w:r w:rsidR="000F6E52">
        <w:rPr>
          <w:rFonts w:ascii="Times New Roman" w:hAnsi="Times New Roman" w:cs="Times New Roman"/>
          <w:sz w:val="26"/>
          <w:szCs w:val="26"/>
        </w:rPr>
        <w:t>и</w:t>
      </w:r>
      <w:proofErr w:type="spellEnd"/>
      <w:r>
        <w:rPr>
          <w:rFonts w:ascii="Times New Roman" w:hAnsi="Times New Roman" w:cs="Times New Roman"/>
          <w:sz w:val="26"/>
          <w:szCs w:val="26"/>
        </w:rPr>
        <w:t xml:space="preserve"> в социальной сети «</w:t>
      </w:r>
      <w:proofErr w:type="spellStart"/>
      <w:r>
        <w:rPr>
          <w:rFonts w:ascii="Times New Roman" w:hAnsi="Times New Roman" w:cs="Times New Roman"/>
          <w:sz w:val="26"/>
          <w:szCs w:val="26"/>
        </w:rPr>
        <w:t>Вконтакте</w:t>
      </w:r>
      <w:proofErr w:type="spellEnd"/>
      <w:r>
        <w:rPr>
          <w:rFonts w:ascii="Times New Roman" w:hAnsi="Times New Roman" w:cs="Times New Roman"/>
          <w:sz w:val="26"/>
          <w:szCs w:val="26"/>
        </w:rPr>
        <w:t>».</w:t>
      </w:r>
    </w:p>
    <w:tbl>
      <w:tblPr>
        <w:tblW w:w="96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7391"/>
        <w:gridCol w:w="1559"/>
      </w:tblGrid>
      <w:tr w:rsidR="000001C4" w:rsidRPr="00C54E85" w:rsidTr="000001C4">
        <w:trPr>
          <w:trHeight w:val="409"/>
        </w:trPr>
        <w:tc>
          <w:tcPr>
            <w:tcW w:w="9624" w:type="dxa"/>
            <w:gridSpan w:val="3"/>
            <w:tcBorders>
              <w:top w:val="single" w:sz="4" w:space="0" w:color="auto"/>
              <w:left w:val="single" w:sz="4" w:space="0" w:color="auto"/>
              <w:bottom w:val="single" w:sz="4" w:space="0" w:color="auto"/>
              <w:right w:val="single" w:sz="4" w:space="0" w:color="auto"/>
            </w:tcBorders>
            <w:vAlign w:val="center"/>
            <w:hideMark/>
          </w:tcPr>
          <w:p w:rsidR="00270735" w:rsidRDefault="00270735" w:rsidP="00270735">
            <w:pPr>
              <w:spacing w:after="0" w:line="276" w:lineRule="auto"/>
              <w:ind w:firstLine="567"/>
              <w:jc w:val="center"/>
              <w:rPr>
                <w:rFonts w:ascii="Times New Roman" w:hAnsi="Times New Roman" w:cs="Times New Roman"/>
                <w:b/>
                <w:sz w:val="26"/>
                <w:szCs w:val="26"/>
              </w:rPr>
            </w:pPr>
            <w:r w:rsidRPr="00270735">
              <w:rPr>
                <w:rFonts w:ascii="Times New Roman" w:hAnsi="Times New Roman" w:cs="Times New Roman"/>
                <w:b/>
                <w:sz w:val="26"/>
                <w:szCs w:val="26"/>
              </w:rPr>
              <w:t xml:space="preserve">Онлайн-выставки в социальной сети </w:t>
            </w:r>
            <w:r>
              <w:rPr>
                <w:rFonts w:ascii="Times New Roman" w:hAnsi="Times New Roman" w:cs="Times New Roman"/>
                <w:b/>
                <w:sz w:val="26"/>
                <w:szCs w:val="26"/>
              </w:rPr>
              <w:t>«</w:t>
            </w:r>
            <w:proofErr w:type="spellStart"/>
            <w:r w:rsidRPr="00270735">
              <w:rPr>
                <w:rFonts w:ascii="Times New Roman" w:hAnsi="Times New Roman" w:cs="Times New Roman"/>
                <w:b/>
                <w:sz w:val="26"/>
                <w:szCs w:val="26"/>
              </w:rPr>
              <w:t>Вконтакте</w:t>
            </w:r>
            <w:proofErr w:type="spellEnd"/>
            <w:r>
              <w:rPr>
                <w:rFonts w:ascii="Times New Roman" w:hAnsi="Times New Roman" w:cs="Times New Roman"/>
                <w:b/>
                <w:sz w:val="26"/>
                <w:szCs w:val="26"/>
              </w:rPr>
              <w:t>»</w:t>
            </w:r>
          </w:p>
          <w:p w:rsidR="000001C4" w:rsidRPr="00270735" w:rsidRDefault="00270735" w:rsidP="00270735">
            <w:pPr>
              <w:spacing w:after="0" w:line="276" w:lineRule="auto"/>
              <w:ind w:firstLine="567"/>
              <w:jc w:val="center"/>
              <w:rPr>
                <w:rFonts w:ascii="Times New Roman" w:hAnsi="Times New Roman" w:cs="Times New Roman"/>
                <w:b/>
                <w:sz w:val="26"/>
                <w:szCs w:val="26"/>
              </w:rPr>
            </w:pPr>
            <w:r>
              <w:rPr>
                <w:rFonts w:ascii="Times New Roman" w:hAnsi="Times New Roman" w:cs="Times New Roman"/>
                <w:b/>
                <w:sz w:val="26"/>
                <w:szCs w:val="26"/>
              </w:rPr>
              <w:t>2020 год.</w:t>
            </w:r>
          </w:p>
        </w:tc>
      </w:tr>
      <w:tr w:rsidR="000001C4" w:rsidRPr="00C54E85" w:rsidTr="000001C4">
        <w:tc>
          <w:tcPr>
            <w:tcW w:w="674" w:type="dxa"/>
            <w:tcBorders>
              <w:top w:val="single" w:sz="4" w:space="0" w:color="auto"/>
              <w:left w:val="single" w:sz="4" w:space="0" w:color="auto"/>
              <w:bottom w:val="single" w:sz="4" w:space="0" w:color="auto"/>
              <w:right w:val="single" w:sz="4" w:space="0" w:color="auto"/>
            </w:tcBorders>
            <w:hideMark/>
          </w:tcPr>
          <w:p w:rsidR="000001C4" w:rsidRPr="00C54E85" w:rsidRDefault="000001C4" w:rsidP="000001C4">
            <w:pPr>
              <w:rPr>
                <w:rFonts w:ascii="Times New Roman" w:hAnsi="Times New Roman" w:cs="Times New Roman"/>
                <w:sz w:val="24"/>
                <w:szCs w:val="24"/>
              </w:rPr>
            </w:pPr>
            <w:r w:rsidRPr="00C54E85">
              <w:rPr>
                <w:rFonts w:ascii="Times New Roman" w:hAnsi="Times New Roman" w:cs="Times New Roman"/>
                <w:sz w:val="24"/>
                <w:szCs w:val="24"/>
              </w:rPr>
              <w:t>1.</w:t>
            </w:r>
          </w:p>
        </w:tc>
        <w:tc>
          <w:tcPr>
            <w:tcW w:w="7391" w:type="dxa"/>
            <w:tcBorders>
              <w:top w:val="single" w:sz="4" w:space="0" w:color="auto"/>
              <w:left w:val="single" w:sz="4" w:space="0" w:color="auto"/>
              <w:bottom w:val="single" w:sz="4" w:space="0" w:color="auto"/>
              <w:right w:val="single" w:sz="4" w:space="0" w:color="auto"/>
            </w:tcBorders>
          </w:tcPr>
          <w:p w:rsidR="000001C4" w:rsidRPr="00270735" w:rsidRDefault="00270735" w:rsidP="000F6E52">
            <w:pPr>
              <w:spacing w:after="0"/>
              <w:rPr>
                <w:rFonts w:ascii="Times New Roman" w:hAnsi="Times New Roman" w:cs="Times New Roman"/>
                <w:sz w:val="24"/>
                <w:szCs w:val="24"/>
              </w:rPr>
            </w:pPr>
            <w:r>
              <w:rPr>
                <w:rFonts w:ascii="Times New Roman" w:hAnsi="Times New Roman" w:cs="Times New Roman"/>
                <w:sz w:val="24"/>
                <w:szCs w:val="24"/>
              </w:rPr>
              <w:t xml:space="preserve">Выставка </w:t>
            </w:r>
            <w:r w:rsidR="000001C4" w:rsidRPr="00270735">
              <w:rPr>
                <w:rFonts w:ascii="Times New Roman" w:hAnsi="Times New Roman" w:cs="Times New Roman"/>
                <w:sz w:val="24"/>
                <w:szCs w:val="24"/>
              </w:rPr>
              <w:t>рабо</w:t>
            </w:r>
            <w:r>
              <w:rPr>
                <w:rFonts w:ascii="Times New Roman" w:hAnsi="Times New Roman" w:cs="Times New Roman"/>
                <w:sz w:val="24"/>
                <w:szCs w:val="24"/>
              </w:rPr>
              <w:t xml:space="preserve">т учащихся школы «Мир глазами </w:t>
            </w:r>
            <w:r w:rsidR="000F6E52">
              <w:rPr>
                <w:rFonts w:ascii="Times New Roman" w:hAnsi="Times New Roman" w:cs="Times New Roman"/>
                <w:sz w:val="24"/>
                <w:szCs w:val="24"/>
              </w:rPr>
              <w:t>юных художников»</w:t>
            </w:r>
          </w:p>
        </w:tc>
        <w:tc>
          <w:tcPr>
            <w:tcW w:w="1559" w:type="dxa"/>
            <w:tcBorders>
              <w:top w:val="single" w:sz="4" w:space="0" w:color="auto"/>
              <w:left w:val="single" w:sz="4" w:space="0" w:color="auto"/>
              <w:bottom w:val="single" w:sz="4" w:space="0" w:color="auto"/>
              <w:right w:val="single" w:sz="4" w:space="0" w:color="auto"/>
            </w:tcBorders>
          </w:tcPr>
          <w:p w:rsidR="000001C4" w:rsidRPr="00270735" w:rsidRDefault="000F6E52" w:rsidP="00270735">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r w:rsidR="00270735">
              <w:rPr>
                <w:rFonts w:ascii="Times New Roman" w:eastAsia="Times New Roman" w:hAnsi="Times New Roman" w:cs="Times New Roman"/>
                <w:sz w:val="24"/>
                <w:szCs w:val="24"/>
              </w:rPr>
              <w:t xml:space="preserve"> 2020г</w:t>
            </w:r>
            <w:r w:rsidR="000001C4" w:rsidRPr="00270735">
              <w:rPr>
                <w:rFonts w:ascii="Times New Roman" w:eastAsia="Times New Roman" w:hAnsi="Times New Roman" w:cs="Times New Roman"/>
                <w:sz w:val="24"/>
                <w:szCs w:val="24"/>
              </w:rPr>
              <w:t>.</w:t>
            </w:r>
          </w:p>
        </w:tc>
      </w:tr>
      <w:tr w:rsidR="000001C4" w:rsidRPr="00C54E85" w:rsidTr="000001C4">
        <w:tc>
          <w:tcPr>
            <w:tcW w:w="674" w:type="dxa"/>
            <w:tcBorders>
              <w:top w:val="single" w:sz="4" w:space="0" w:color="auto"/>
              <w:left w:val="single" w:sz="4" w:space="0" w:color="auto"/>
              <w:bottom w:val="single" w:sz="4" w:space="0" w:color="auto"/>
              <w:right w:val="single" w:sz="4" w:space="0" w:color="auto"/>
            </w:tcBorders>
            <w:hideMark/>
          </w:tcPr>
          <w:p w:rsidR="000001C4" w:rsidRPr="00C54E85" w:rsidRDefault="000001C4" w:rsidP="000001C4">
            <w:pPr>
              <w:rPr>
                <w:rFonts w:ascii="Times New Roman" w:hAnsi="Times New Roman" w:cs="Times New Roman"/>
                <w:sz w:val="24"/>
                <w:szCs w:val="24"/>
              </w:rPr>
            </w:pPr>
            <w:r w:rsidRPr="00C54E85">
              <w:rPr>
                <w:rFonts w:ascii="Times New Roman" w:hAnsi="Times New Roman" w:cs="Times New Roman"/>
                <w:sz w:val="24"/>
                <w:szCs w:val="24"/>
              </w:rPr>
              <w:t>3.</w:t>
            </w:r>
          </w:p>
        </w:tc>
        <w:tc>
          <w:tcPr>
            <w:tcW w:w="7391" w:type="dxa"/>
            <w:tcBorders>
              <w:top w:val="single" w:sz="4" w:space="0" w:color="auto"/>
              <w:left w:val="single" w:sz="4" w:space="0" w:color="auto"/>
              <w:bottom w:val="single" w:sz="4" w:space="0" w:color="auto"/>
              <w:right w:val="single" w:sz="4" w:space="0" w:color="auto"/>
            </w:tcBorders>
          </w:tcPr>
          <w:p w:rsidR="000001C4" w:rsidRPr="00270735" w:rsidRDefault="000F6E52" w:rsidP="000001C4">
            <w:pPr>
              <w:spacing w:after="0"/>
              <w:rPr>
                <w:rFonts w:ascii="Times New Roman" w:hAnsi="Times New Roman" w:cs="Times New Roman"/>
                <w:sz w:val="24"/>
                <w:szCs w:val="24"/>
              </w:rPr>
            </w:pPr>
            <w:r>
              <w:rPr>
                <w:rFonts w:ascii="Times New Roman" w:hAnsi="Times New Roman" w:cs="Times New Roman"/>
                <w:sz w:val="24"/>
                <w:szCs w:val="24"/>
              </w:rPr>
              <w:t>Выставка работ учащихся школы «Наши увлечения»</w:t>
            </w:r>
          </w:p>
        </w:tc>
        <w:tc>
          <w:tcPr>
            <w:tcW w:w="1559" w:type="dxa"/>
            <w:tcBorders>
              <w:top w:val="single" w:sz="4" w:space="0" w:color="auto"/>
              <w:left w:val="single" w:sz="4" w:space="0" w:color="auto"/>
              <w:bottom w:val="single" w:sz="4" w:space="0" w:color="auto"/>
              <w:right w:val="single" w:sz="4" w:space="0" w:color="auto"/>
            </w:tcBorders>
          </w:tcPr>
          <w:p w:rsidR="000001C4" w:rsidRPr="00270735" w:rsidRDefault="000F6E52" w:rsidP="000001C4">
            <w:pPr>
              <w:spacing w:after="0"/>
              <w:rPr>
                <w:rFonts w:ascii="Times New Roman" w:hAnsi="Times New Roman" w:cs="Times New Roman"/>
                <w:sz w:val="24"/>
                <w:szCs w:val="24"/>
              </w:rPr>
            </w:pPr>
            <w:r>
              <w:rPr>
                <w:rFonts w:ascii="Times New Roman" w:hAnsi="Times New Roman" w:cs="Times New Roman"/>
                <w:sz w:val="24"/>
                <w:szCs w:val="24"/>
              </w:rPr>
              <w:t>Июнь 2021</w:t>
            </w:r>
            <w:r w:rsidR="00270735">
              <w:rPr>
                <w:rFonts w:ascii="Times New Roman" w:hAnsi="Times New Roman" w:cs="Times New Roman"/>
                <w:sz w:val="24"/>
                <w:szCs w:val="24"/>
              </w:rPr>
              <w:t>г.</w:t>
            </w:r>
          </w:p>
        </w:tc>
      </w:tr>
      <w:tr w:rsidR="000001C4" w:rsidRPr="00C54E85" w:rsidTr="000001C4">
        <w:tc>
          <w:tcPr>
            <w:tcW w:w="674" w:type="dxa"/>
            <w:tcBorders>
              <w:top w:val="single" w:sz="4" w:space="0" w:color="auto"/>
              <w:left w:val="single" w:sz="4" w:space="0" w:color="auto"/>
              <w:bottom w:val="single" w:sz="4" w:space="0" w:color="auto"/>
              <w:right w:val="single" w:sz="4" w:space="0" w:color="auto"/>
            </w:tcBorders>
          </w:tcPr>
          <w:p w:rsidR="000001C4" w:rsidRPr="00C54E85" w:rsidRDefault="000001C4" w:rsidP="000001C4">
            <w:pPr>
              <w:spacing w:after="0"/>
              <w:rPr>
                <w:rFonts w:ascii="Times New Roman" w:hAnsi="Times New Roman" w:cs="Times New Roman"/>
                <w:sz w:val="24"/>
                <w:szCs w:val="24"/>
              </w:rPr>
            </w:pPr>
            <w:r w:rsidRPr="00C54E85">
              <w:rPr>
                <w:rFonts w:ascii="Times New Roman" w:hAnsi="Times New Roman" w:cs="Times New Roman"/>
                <w:sz w:val="24"/>
                <w:szCs w:val="24"/>
              </w:rPr>
              <w:t>4.</w:t>
            </w:r>
          </w:p>
        </w:tc>
        <w:tc>
          <w:tcPr>
            <w:tcW w:w="7391" w:type="dxa"/>
            <w:tcBorders>
              <w:top w:val="single" w:sz="4" w:space="0" w:color="auto"/>
              <w:left w:val="single" w:sz="4" w:space="0" w:color="auto"/>
              <w:bottom w:val="single" w:sz="4" w:space="0" w:color="auto"/>
              <w:right w:val="single" w:sz="4" w:space="0" w:color="auto"/>
            </w:tcBorders>
          </w:tcPr>
          <w:p w:rsidR="000001C4" w:rsidRPr="00270735" w:rsidRDefault="00270735" w:rsidP="000001C4">
            <w:pPr>
              <w:spacing w:after="0"/>
              <w:jc w:val="both"/>
              <w:rPr>
                <w:rFonts w:ascii="Times New Roman" w:hAnsi="Times New Roman" w:cs="Times New Roman"/>
                <w:sz w:val="24"/>
                <w:szCs w:val="24"/>
              </w:rPr>
            </w:pPr>
            <w:r>
              <w:rPr>
                <w:rFonts w:ascii="Times New Roman" w:hAnsi="Times New Roman" w:cs="Times New Roman"/>
                <w:sz w:val="24"/>
                <w:szCs w:val="24"/>
              </w:rPr>
              <w:t>Выставка работ учащихся школы «</w:t>
            </w:r>
            <w:r w:rsidR="000F6E52">
              <w:rPr>
                <w:rFonts w:ascii="Times New Roman" w:hAnsi="Times New Roman" w:cs="Times New Roman"/>
                <w:sz w:val="24"/>
                <w:szCs w:val="24"/>
              </w:rPr>
              <w:t>Любимый город</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001C4" w:rsidRPr="00270735" w:rsidRDefault="000F6E52" w:rsidP="000001C4">
            <w:pPr>
              <w:spacing w:after="0"/>
              <w:rPr>
                <w:rFonts w:ascii="Times New Roman" w:hAnsi="Times New Roman" w:cs="Times New Roman"/>
                <w:sz w:val="24"/>
                <w:szCs w:val="24"/>
              </w:rPr>
            </w:pPr>
            <w:r>
              <w:rPr>
                <w:rFonts w:ascii="Times New Roman" w:hAnsi="Times New Roman" w:cs="Times New Roman"/>
                <w:sz w:val="24"/>
                <w:szCs w:val="24"/>
              </w:rPr>
              <w:t>Июнь 2021</w:t>
            </w:r>
            <w:r w:rsidR="00270735">
              <w:rPr>
                <w:rFonts w:ascii="Times New Roman" w:hAnsi="Times New Roman" w:cs="Times New Roman"/>
                <w:sz w:val="24"/>
                <w:szCs w:val="24"/>
              </w:rPr>
              <w:t>г.</w:t>
            </w:r>
          </w:p>
        </w:tc>
      </w:tr>
      <w:tr w:rsidR="000001C4" w:rsidRPr="00C54E85" w:rsidTr="000001C4">
        <w:tc>
          <w:tcPr>
            <w:tcW w:w="674" w:type="dxa"/>
            <w:tcBorders>
              <w:top w:val="single" w:sz="4" w:space="0" w:color="auto"/>
              <w:left w:val="single" w:sz="4" w:space="0" w:color="auto"/>
              <w:bottom w:val="single" w:sz="4" w:space="0" w:color="auto"/>
              <w:right w:val="single" w:sz="4" w:space="0" w:color="auto"/>
            </w:tcBorders>
          </w:tcPr>
          <w:p w:rsidR="000001C4" w:rsidRPr="00C54E85" w:rsidRDefault="000001C4" w:rsidP="000001C4">
            <w:pPr>
              <w:spacing w:after="0"/>
              <w:rPr>
                <w:rFonts w:ascii="Times New Roman" w:hAnsi="Times New Roman" w:cs="Times New Roman"/>
                <w:sz w:val="24"/>
                <w:szCs w:val="24"/>
              </w:rPr>
            </w:pPr>
            <w:r w:rsidRPr="00C54E85">
              <w:rPr>
                <w:rFonts w:ascii="Times New Roman" w:hAnsi="Times New Roman" w:cs="Times New Roman"/>
                <w:sz w:val="24"/>
                <w:szCs w:val="24"/>
              </w:rPr>
              <w:t>5.</w:t>
            </w:r>
          </w:p>
        </w:tc>
        <w:tc>
          <w:tcPr>
            <w:tcW w:w="7391" w:type="dxa"/>
            <w:tcBorders>
              <w:top w:val="single" w:sz="4" w:space="0" w:color="auto"/>
              <w:left w:val="single" w:sz="4" w:space="0" w:color="auto"/>
              <w:bottom w:val="single" w:sz="4" w:space="0" w:color="auto"/>
              <w:right w:val="single" w:sz="4" w:space="0" w:color="auto"/>
            </w:tcBorders>
          </w:tcPr>
          <w:p w:rsidR="000001C4" w:rsidRPr="00270735" w:rsidRDefault="00270735" w:rsidP="000001C4">
            <w:pPr>
              <w:spacing w:after="0"/>
              <w:jc w:val="both"/>
              <w:rPr>
                <w:rFonts w:ascii="Times New Roman" w:hAnsi="Times New Roman" w:cs="Times New Roman"/>
                <w:sz w:val="24"/>
                <w:szCs w:val="24"/>
              </w:rPr>
            </w:pPr>
            <w:r>
              <w:rPr>
                <w:rFonts w:ascii="Times New Roman" w:hAnsi="Times New Roman" w:cs="Times New Roman"/>
                <w:sz w:val="24"/>
                <w:szCs w:val="24"/>
              </w:rPr>
              <w:t>Выставка работ учащихся школы «Мир глазами юных художников»</w:t>
            </w:r>
          </w:p>
        </w:tc>
        <w:tc>
          <w:tcPr>
            <w:tcW w:w="1559" w:type="dxa"/>
            <w:tcBorders>
              <w:top w:val="single" w:sz="4" w:space="0" w:color="auto"/>
              <w:left w:val="single" w:sz="4" w:space="0" w:color="auto"/>
              <w:bottom w:val="single" w:sz="4" w:space="0" w:color="auto"/>
              <w:right w:val="single" w:sz="4" w:space="0" w:color="auto"/>
            </w:tcBorders>
          </w:tcPr>
          <w:p w:rsidR="000001C4" w:rsidRPr="00270735" w:rsidRDefault="00270735" w:rsidP="000001C4">
            <w:pPr>
              <w:spacing w:after="0"/>
              <w:rPr>
                <w:rFonts w:ascii="Times New Roman" w:hAnsi="Times New Roman" w:cs="Times New Roman"/>
                <w:sz w:val="24"/>
                <w:szCs w:val="24"/>
              </w:rPr>
            </w:pPr>
            <w:r>
              <w:rPr>
                <w:rFonts w:ascii="Times New Roman" w:hAnsi="Times New Roman" w:cs="Times New Roman"/>
                <w:sz w:val="24"/>
                <w:szCs w:val="24"/>
              </w:rPr>
              <w:t>Ноябрь 2020г.</w:t>
            </w:r>
          </w:p>
        </w:tc>
      </w:tr>
      <w:tr w:rsidR="00270735" w:rsidRPr="00C54E85" w:rsidTr="000001C4">
        <w:tc>
          <w:tcPr>
            <w:tcW w:w="674" w:type="dxa"/>
            <w:tcBorders>
              <w:top w:val="single" w:sz="4" w:space="0" w:color="auto"/>
              <w:left w:val="single" w:sz="4" w:space="0" w:color="auto"/>
              <w:bottom w:val="single" w:sz="4" w:space="0" w:color="auto"/>
              <w:right w:val="single" w:sz="4" w:space="0" w:color="auto"/>
            </w:tcBorders>
          </w:tcPr>
          <w:p w:rsidR="00270735" w:rsidRPr="00C54E85" w:rsidRDefault="00270735" w:rsidP="000001C4">
            <w:pPr>
              <w:spacing w:after="0"/>
              <w:rPr>
                <w:rFonts w:ascii="Times New Roman" w:hAnsi="Times New Roman" w:cs="Times New Roman"/>
                <w:sz w:val="24"/>
                <w:szCs w:val="24"/>
              </w:rPr>
            </w:pPr>
            <w:r>
              <w:rPr>
                <w:rFonts w:ascii="Times New Roman" w:hAnsi="Times New Roman" w:cs="Times New Roman"/>
                <w:sz w:val="24"/>
                <w:szCs w:val="24"/>
              </w:rPr>
              <w:t>6.</w:t>
            </w:r>
          </w:p>
        </w:tc>
        <w:tc>
          <w:tcPr>
            <w:tcW w:w="7391" w:type="dxa"/>
            <w:tcBorders>
              <w:top w:val="single" w:sz="4" w:space="0" w:color="auto"/>
              <w:left w:val="single" w:sz="4" w:space="0" w:color="auto"/>
              <w:bottom w:val="single" w:sz="4" w:space="0" w:color="auto"/>
              <w:right w:val="single" w:sz="4" w:space="0" w:color="auto"/>
            </w:tcBorders>
          </w:tcPr>
          <w:p w:rsidR="00270735" w:rsidRDefault="00270735" w:rsidP="000001C4">
            <w:pPr>
              <w:spacing w:after="0"/>
              <w:jc w:val="both"/>
              <w:rPr>
                <w:rFonts w:ascii="Times New Roman" w:hAnsi="Times New Roman" w:cs="Times New Roman"/>
                <w:sz w:val="24"/>
                <w:szCs w:val="24"/>
              </w:rPr>
            </w:pPr>
            <w:r>
              <w:rPr>
                <w:rFonts w:ascii="Times New Roman" w:hAnsi="Times New Roman" w:cs="Times New Roman"/>
                <w:sz w:val="24"/>
                <w:szCs w:val="24"/>
              </w:rPr>
              <w:t>Выставка работ учащихся школы «Зимнее настроение»</w:t>
            </w:r>
          </w:p>
        </w:tc>
        <w:tc>
          <w:tcPr>
            <w:tcW w:w="1559" w:type="dxa"/>
            <w:tcBorders>
              <w:top w:val="single" w:sz="4" w:space="0" w:color="auto"/>
              <w:left w:val="single" w:sz="4" w:space="0" w:color="auto"/>
              <w:bottom w:val="single" w:sz="4" w:space="0" w:color="auto"/>
              <w:right w:val="single" w:sz="4" w:space="0" w:color="auto"/>
            </w:tcBorders>
          </w:tcPr>
          <w:p w:rsidR="00270735" w:rsidRDefault="00270735" w:rsidP="000001C4">
            <w:pPr>
              <w:spacing w:after="0"/>
              <w:rPr>
                <w:rFonts w:ascii="Times New Roman" w:hAnsi="Times New Roman" w:cs="Times New Roman"/>
                <w:sz w:val="24"/>
                <w:szCs w:val="24"/>
              </w:rPr>
            </w:pPr>
            <w:r>
              <w:rPr>
                <w:rFonts w:ascii="Times New Roman" w:hAnsi="Times New Roman" w:cs="Times New Roman"/>
                <w:sz w:val="24"/>
                <w:szCs w:val="24"/>
              </w:rPr>
              <w:t>Декабрь 2020г.</w:t>
            </w:r>
          </w:p>
        </w:tc>
      </w:tr>
    </w:tbl>
    <w:p w:rsidR="007057F2" w:rsidRDefault="007057F2" w:rsidP="00F56F62">
      <w:pPr>
        <w:jc w:val="both"/>
        <w:rPr>
          <w:rFonts w:ascii="Times New Roman" w:hAnsi="Times New Roman" w:cs="Times New Roman"/>
          <w:sz w:val="26"/>
          <w:szCs w:val="26"/>
        </w:rPr>
      </w:pPr>
      <w:r w:rsidRPr="007057F2">
        <w:rPr>
          <w:rFonts w:ascii="Times New Roman" w:hAnsi="Times New Roman" w:cs="Times New Roman"/>
          <w:sz w:val="26"/>
          <w:szCs w:val="26"/>
        </w:rPr>
        <w:t xml:space="preserve">Также выставки </w:t>
      </w:r>
      <w:r>
        <w:rPr>
          <w:rFonts w:ascii="Times New Roman" w:hAnsi="Times New Roman" w:cs="Times New Roman"/>
          <w:sz w:val="26"/>
          <w:szCs w:val="26"/>
        </w:rPr>
        <w:t xml:space="preserve">работ учащихся школы </w:t>
      </w:r>
      <w:r w:rsidRPr="007057F2">
        <w:rPr>
          <w:rFonts w:ascii="Times New Roman" w:hAnsi="Times New Roman" w:cs="Times New Roman"/>
          <w:sz w:val="26"/>
          <w:szCs w:val="26"/>
        </w:rPr>
        <w:t>проводились в КТ «Орленок» и КТ «Зарница»</w:t>
      </w:r>
      <w:r>
        <w:rPr>
          <w:rFonts w:ascii="Times New Roman" w:hAnsi="Times New Roman" w:cs="Times New Roman"/>
          <w:sz w:val="26"/>
          <w:szCs w:val="26"/>
        </w:rPr>
        <w:t>.</w:t>
      </w:r>
    </w:p>
    <w:p w:rsidR="007057F2" w:rsidRPr="007057F2" w:rsidRDefault="007057F2" w:rsidP="00F56F62">
      <w:pPr>
        <w:jc w:val="both"/>
        <w:rPr>
          <w:rFonts w:ascii="Times New Roman" w:hAnsi="Times New Roman" w:cs="Times New Roman"/>
          <w:sz w:val="26"/>
          <w:szCs w:val="26"/>
        </w:rPr>
      </w:pPr>
    </w:p>
    <w:p w:rsidR="00F56F62" w:rsidRDefault="00A40A29" w:rsidP="00F56F62">
      <w:pPr>
        <w:jc w:val="both"/>
        <w:rPr>
          <w:rFonts w:ascii="Times New Roman" w:hAnsi="Times New Roman" w:cs="Times New Roman"/>
          <w:b/>
          <w:sz w:val="26"/>
          <w:szCs w:val="26"/>
        </w:rPr>
      </w:pPr>
      <w:r w:rsidRPr="00BF431C">
        <w:rPr>
          <w:rFonts w:ascii="Times New Roman" w:hAnsi="Times New Roman" w:cs="Times New Roman"/>
          <w:b/>
          <w:sz w:val="26"/>
          <w:szCs w:val="26"/>
        </w:rPr>
        <w:t>4.6. Методическая работа.</w:t>
      </w:r>
    </w:p>
    <w:p w:rsidR="00A40A29" w:rsidRPr="00F56F62" w:rsidRDefault="00A40A29" w:rsidP="00E94701">
      <w:pPr>
        <w:ind w:firstLine="426"/>
        <w:jc w:val="both"/>
        <w:rPr>
          <w:rFonts w:ascii="Times New Roman" w:hAnsi="Times New Roman" w:cs="Times New Roman"/>
          <w:b/>
          <w:sz w:val="26"/>
          <w:szCs w:val="26"/>
        </w:rPr>
      </w:pPr>
      <w:r w:rsidRPr="00BF431C">
        <w:rPr>
          <w:rFonts w:ascii="Times New Roman" w:hAnsi="Times New Roman" w:cs="Times New Roman"/>
          <w:sz w:val="26"/>
          <w:szCs w:val="26"/>
        </w:rPr>
        <w:t>В школе ведется активная учебно-методическая работа, результатом которой стали учебные программы для отделения на самоокупаемости. В школе оцифрован методический фонд, состоящий из работ учащихся школы, налажена работ локальной сети «Интернет». Преподаватель в каждом классе может воспользоваться оцифрованным методическим фондом с компьютера расположенного в учебном классе.</w:t>
      </w:r>
      <w:r w:rsidR="00F56F62">
        <w:rPr>
          <w:rFonts w:ascii="Times New Roman" w:hAnsi="Times New Roman" w:cs="Times New Roman"/>
          <w:sz w:val="26"/>
          <w:szCs w:val="26"/>
        </w:rPr>
        <w:t xml:space="preserve"> В методических целях один раз в полугодие в выставочном зале школы </w:t>
      </w:r>
      <w:r w:rsidR="00F56F62">
        <w:rPr>
          <w:rFonts w:ascii="Times New Roman" w:hAnsi="Times New Roman" w:cs="Times New Roman"/>
          <w:sz w:val="26"/>
          <w:szCs w:val="26"/>
        </w:rPr>
        <w:lastRenderedPageBreak/>
        <w:t>проводится выставка работ учащихся школы, отобранных в методический фонд школы, на основе которой проводится анализ отобранных работ.</w:t>
      </w:r>
    </w:p>
    <w:p w:rsidR="00A40A29" w:rsidRPr="00F56F62" w:rsidRDefault="00DB5AE3" w:rsidP="00F56F62">
      <w:pPr>
        <w:pStyle w:val="a6"/>
        <w:numPr>
          <w:ilvl w:val="0"/>
          <w:numId w:val="10"/>
        </w:numPr>
        <w:jc w:val="both"/>
        <w:rPr>
          <w:rFonts w:ascii="Times New Roman" w:hAnsi="Times New Roman" w:cs="Times New Roman"/>
          <w:b/>
          <w:sz w:val="26"/>
          <w:szCs w:val="26"/>
        </w:rPr>
      </w:pPr>
      <w:r>
        <w:rPr>
          <w:rFonts w:ascii="Times New Roman" w:hAnsi="Times New Roman" w:cs="Times New Roman"/>
          <w:b/>
          <w:sz w:val="26"/>
          <w:szCs w:val="26"/>
        </w:rPr>
        <w:t>Заключение</w:t>
      </w:r>
      <w:r w:rsidR="00F56F62">
        <w:rPr>
          <w:rFonts w:ascii="Times New Roman" w:hAnsi="Times New Roman" w:cs="Times New Roman"/>
          <w:b/>
          <w:sz w:val="26"/>
          <w:szCs w:val="26"/>
        </w:rPr>
        <w:t>.</w:t>
      </w:r>
    </w:p>
    <w:p w:rsidR="0008006D" w:rsidRPr="0008006D" w:rsidRDefault="0008006D" w:rsidP="0008006D">
      <w:pPr>
        <w:ind w:firstLine="567"/>
        <w:jc w:val="both"/>
        <w:rPr>
          <w:rFonts w:ascii="Times New Roman" w:hAnsi="Times New Roman" w:cs="Times New Roman"/>
          <w:sz w:val="26"/>
          <w:szCs w:val="26"/>
        </w:rPr>
      </w:pPr>
      <w:r w:rsidRPr="0008006D">
        <w:rPr>
          <w:rFonts w:ascii="Times New Roman" w:hAnsi="Times New Roman" w:cs="Times New Roman"/>
          <w:sz w:val="26"/>
          <w:szCs w:val="26"/>
        </w:rPr>
        <w:t xml:space="preserve">Реализация учебного процесса в художественной школе предполагает наличие соответствующей материальной базы, которой школа располагает и постоянно улучшает. Одним из важнейших моментов в реализации образовательных программ является возможность приобщения учащихся к высшим достижениям культуры вообще и художественной культуры в особенности. Эту задачу решает наличие в Нижнем Новгороде музеев, театров, выставочных и концертных залов. Участие в культурной жизни города является одной из важнейших задач школы. Несомненным представляется важное значение выставочной деятельности школы. Данная программа, реализованная в полном объёме и на соответствующем профессиональном уровне, позволяет достичь таких результатов учебных работ, в особенности по станковой и скульптурной композиции, которые перерастают свои учебные рамки и приобретают уровень творческих работ. </w:t>
      </w:r>
    </w:p>
    <w:p w:rsidR="0008006D" w:rsidRPr="0008006D" w:rsidRDefault="0008006D" w:rsidP="0008006D">
      <w:pPr>
        <w:ind w:firstLine="567"/>
        <w:jc w:val="both"/>
        <w:rPr>
          <w:rFonts w:ascii="Times New Roman" w:hAnsi="Times New Roman" w:cs="Times New Roman"/>
          <w:sz w:val="26"/>
          <w:szCs w:val="26"/>
        </w:rPr>
      </w:pPr>
      <w:r w:rsidRPr="0008006D">
        <w:rPr>
          <w:rFonts w:ascii="Times New Roman" w:hAnsi="Times New Roman" w:cs="Times New Roman"/>
          <w:sz w:val="26"/>
          <w:szCs w:val="26"/>
        </w:rPr>
        <w:t xml:space="preserve">     Важнейшей составляющей в реализации данной программы является наличие умело подобранного методического фонда школы, включающего в себя разнообразные разделы по учебным дисциплинам и позволяющего реализовать принцип наглядности в обучении.</w:t>
      </w:r>
    </w:p>
    <w:p w:rsidR="0008006D" w:rsidRPr="0008006D" w:rsidRDefault="0008006D" w:rsidP="0008006D">
      <w:pPr>
        <w:ind w:firstLine="567"/>
        <w:jc w:val="both"/>
        <w:rPr>
          <w:rFonts w:ascii="Times New Roman" w:hAnsi="Times New Roman" w:cs="Times New Roman"/>
          <w:sz w:val="26"/>
          <w:szCs w:val="26"/>
        </w:rPr>
      </w:pPr>
      <w:r w:rsidRPr="0008006D">
        <w:rPr>
          <w:rFonts w:ascii="Times New Roman" w:hAnsi="Times New Roman" w:cs="Times New Roman"/>
          <w:sz w:val="26"/>
          <w:szCs w:val="26"/>
        </w:rPr>
        <w:t xml:space="preserve">     В учебный процесс, реализуемый программой школы, должна органично входить работа библиотеки, направленная на методическое обеспечение всей работы школы. Особенно важное значение приобретает библиотека для проведения занятий по истории искусств, являясь хранилищем не только методического материала, но исторической и художественной литературы, затрагивающей вопросы курса по истории искусств.</w:t>
      </w:r>
    </w:p>
    <w:p w:rsidR="0008006D" w:rsidRDefault="0008006D" w:rsidP="0008006D">
      <w:pPr>
        <w:ind w:firstLine="567"/>
        <w:jc w:val="both"/>
        <w:rPr>
          <w:rFonts w:ascii="Times New Roman" w:hAnsi="Times New Roman" w:cs="Times New Roman"/>
          <w:sz w:val="26"/>
          <w:szCs w:val="26"/>
        </w:rPr>
      </w:pPr>
      <w:r w:rsidRPr="0008006D">
        <w:rPr>
          <w:rFonts w:ascii="Times New Roman" w:hAnsi="Times New Roman" w:cs="Times New Roman"/>
          <w:sz w:val="26"/>
          <w:szCs w:val="26"/>
        </w:rPr>
        <w:t xml:space="preserve">     Важнейшее значение для школы имеет качественный состав педагогического коллектива. Опыт показывает, что при несомненном значении профессионального образования решающую роль играют личностные качества преподавателя, его творческий потенциал, склонность к аналитической работе, общий культурный уровень.</w:t>
      </w:r>
    </w:p>
    <w:p w:rsidR="00F56F62" w:rsidRDefault="00F56F62" w:rsidP="00F56F62">
      <w:pPr>
        <w:jc w:val="both"/>
        <w:rPr>
          <w:rFonts w:ascii="Times New Roman" w:hAnsi="Times New Roman" w:cs="Times New Roman"/>
          <w:sz w:val="26"/>
          <w:szCs w:val="26"/>
        </w:rPr>
      </w:pPr>
      <w:r w:rsidRPr="00F56F62">
        <w:rPr>
          <w:rFonts w:ascii="Times New Roman" w:hAnsi="Times New Roman" w:cs="Times New Roman"/>
          <w:sz w:val="26"/>
          <w:szCs w:val="26"/>
        </w:rPr>
        <w:t xml:space="preserve">  В настоящее время расширяется сеть учебных заведений, в которых выпускники школы могут применить полученные во время учёбы в художественной школе знания.  Необходимо отметить, что часто во вновь создаваемые художественные учебные заведения попадают люди, не имеющие первоначального  художественного образования, что вызвано целым рядом социальных причин. Насыщение учебных   художественных заведений выпускниками художественной школы, обучающимися по</w:t>
      </w:r>
      <w:r w:rsidR="0008006D">
        <w:rPr>
          <w:rFonts w:ascii="Times New Roman" w:hAnsi="Times New Roman" w:cs="Times New Roman"/>
          <w:sz w:val="26"/>
          <w:szCs w:val="26"/>
        </w:rPr>
        <w:t xml:space="preserve"> пре</w:t>
      </w:r>
      <w:r>
        <w:rPr>
          <w:rFonts w:ascii="Times New Roman" w:hAnsi="Times New Roman" w:cs="Times New Roman"/>
          <w:sz w:val="26"/>
          <w:szCs w:val="26"/>
        </w:rPr>
        <w:t>дпрофессиональной программе «Живопись»</w:t>
      </w:r>
      <w:r w:rsidR="0008006D">
        <w:rPr>
          <w:rFonts w:ascii="Times New Roman" w:hAnsi="Times New Roman" w:cs="Times New Roman"/>
          <w:sz w:val="26"/>
          <w:szCs w:val="26"/>
        </w:rPr>
        <w:t xml:space="preserve"> (срок обучения 5(6) лет)</w:t>
      </w:r>
      <w:r>
        <w:rPr>
          <w:rFonts w:ascii="Times New Roman" w:hAnsi="Times New Roman" w:cs="Times New Roman"/>
          <w:sz w:val="26"/>
          <w:szCs w:val="26"/>
        </w:rPr>
        <w:t xml:space="preserve"> и общеразвивающим программам «Подготовка подрос</w:t>
      </w:r>
      <w:r w:rsidR="0008006D">
        <w:rPr>
          <w:rFonts w:ascii="Times New Roman" w:hAnsi="Times New Roman" w:cs="Times New Roman"/>
          <w:sz w:val="26"/>
          <w:szCs w:val="26"/>
        </w:rPr>
        <w:t>т</w:t>
      </w:r>
      <w:r>
        <w:rPr>
          <w:rFonts w:ascii="Times New Roman" w:hAnsi="Times New Roman" w:cs="Times New Roman"/>
          <w:sz w:val="26"/>
          <w:szCs w:val="26"/>
        </w:rPr>
        <w:t>ков к поступлению в соответствующие профилю школы средние профе</w:t>
      </w:r>
      <w:r w:rsidR="0008006D">
        <w:rPr>
          <w:rFonts w:ascii="Times New Roman" w:hAnsi="Times New Roman" w:cs="Times New Roman"/>
          <w:sz w:val="26"/>
          <w:szCs w:val="26"/>
        </w:rPr>
        <w:t>ссио</w:t>
      </w:r>
      <w:r>
        <w:rPr>
          <w:rFonts w:ascii="Times New Roman" w:hAnsi="Times New Roman" w:cs="Times New Roman"/>
          <w:sz w:val="26"/>
          <w:szCs w:val="26"/>
        </w:rPr>
        <w:t>н</w:t>
      </w:r>
      <w:r w:rsidR="0008006D">
        <w:rPr>
          <w:rFonts w:ascii="Times New Roman" w:hAnsi="Times New Roman" w:cs="Times New Roman"/>
          <w:sz w:val="26"/>
          <w:szCs w:val="26"/>
        </w:rPr>
        <w:t>альные и высшие профессиональные</w:t>
      </w:r>
      <w:r>
        <w:rPr>
          <w:rFonts w:ascii="Times New Roman" w:hAnsi="Times New Roman" w:cs="Times New Roman"/>
          <w:sz w:val="26"/>
          <w:szCs w:val="26"/>
        </w:rPr>
        <w:t xml:space="preserve"> учебные заведения»</w:t>
      </w:r>
      <w:r w:rsidR="0008006D">
        <w:rPr>
          <w:rFonts w:ascii="Times New Roman" w:hAnsi="Times New Roman" w:cs="Times New Roman"/>
          <w:sz w:val="26"/>
          <w:szCs w:val="26"/>
        </w:rPr>
        <w:t xml:space="preserve"> (со сроками обучения 2 или 3 года)</w:t>
      </w:r>
      <w:r w:rsidRPr="00F56F62">
        <w:rPr>
          <w:rFonts w:ascii="Times New Roman" w:hAnsi="Times New Roman" w:cs="Times New Roman"/>
          <w:sz w:val="26"/>
          <w:szCs w:val="26"/>
        </w:rPr>
        <w:t xml:space="preserve">, способствует повышению общего уровня обучения на втором уровне получения </w:t>
      </w:r>
      <w:r w:rsidRPr="00F56F62">
        <w:rPr>
          <w:rFonts w:ascii="Times New Roman" w:hAnsi="Times New Roman" w:cs="Times New Roman"/>
          <w:sz w:val="26"/>
          <w:szCs w:val="26"/>
        </w:rPr>
        <w:lastRenderedPageBreak/>
        <w:t>художественного образования (художественное училище, различные курсы, некоторые художественные Вузы, не требующие при поступлении в них диплома художественного училища</w:t>
      </w:r>
      <w:r w:rsidR="0008006D">
        <w:rPr>
          <w:rFonts w:ascii="Times New Roman" w:hAnsi="Times New Roman" w:cs="Times New Roman"/>
          <w:sz w:val="26"/>
          <w:szCs w:val="26"/>
        </w:rPr>
        <w:t>).</w:t>
      </w:r>
    </w:p>
    <w:p w:rsidR="0008006D" w:rsidRPr="0008006D" w:rsidRDefault="0008006D" w:rsidP="0008006D">
      <w:pPr>
        <w:ind w:firstLine="426"/>
        <w:jc w:val="both"/>
        <w:rPr>
          <w:rFonts w:ascii="Times New Roman" w:hAnsi="Times New Roman" w:cs="Times New Roman"/>
          <w:b/>
          <w:sz w:val="26"/>
          <w:szCs w:val="26"/>
        </w:rPr>
      </w:pPr>
      <w:r w:rsidRPr="0008006D">
        <w:rPr>
          <w:rFonts w:ascii="Times New Roman" w:hAnsi="Times New Roman" w:cs="Times New Roman"/>
          <w:b/>
          <w:sz w:val="26"/>
          <w:szCs w:val="26"/>
        </w:rPr>
        <w:t>Реализация предпрофессиональных программ и общеразвивающих программ подготовки подростков как условие возможности продолжения художественного образования.</w:t>
      </w:r>
    </w:p>
    <w:p w:rsidR="00F56F62" w:rsidRPr="00F56F62" w:rsidRDefault="00F56F62" w:rsidP="0008006D">
      <w:pPr>
        <w:ind w:firstLine="567"/>
        <w:jc w:val="both"/>
        <w:rPr>
          <w:rFonts w:ascii="Times New Roman" w:hAnsi="Times New Roman" w:cs="Times New Roman"/>
          <w:sz w:val="26"/>
          <w:szCs w:val="26"/>
        </w:rPr>
      </w:pPr>
      <w:r w:rsidRPr="00F56F62">
        <w:rPr>
          <w:rFonts w:ascii="Times New Roman" w:hAnsi="Times New Roman" w:cs="Times New Roman"/>
          <w:sz w:val="26"/>
          <w:szCs w:val="26"/>
        </w:rPr>
        <w:t>Как показывает предыдущая деятель</w:t>
      </w:r>
      <w:r w:rsidR="0008006D">
        <w:rPr>
          <w:rFonts w:ascii="Times New Roman" w:hAnsi="Times New Roman" w:cs="Times New Roman"/>
          <w:sz w:val="26"/>
          <w:szCs w:val="26"/>
        </w:rPr>
        <w:t>ность школы по реализации вышеуказанных программ</w:t>
      </w:r>
      <w:r w:rsidRPr="00F56F62">
        <w:rPr>
          <w:rFonts w:ascii="Times New Roman" w:hAnsi="Times New Roman" w:cs="Times New Roman"/>
          <w:sz w:val="26"/>
          <w:szCs w:val="26"/>
        </w:rPr>
        <w:t>, учащиеся, успешно окончившие школу, имеют возможность применить полученные знания в самых р</w:t>
      </w:r>
      <w:r w:rsidR="0008006D">
        <w:rPr>
          <w:rFonts w:ascii="Times New Roman" w:hAnsi="Times New Roman" w:cs="Times New Roman"/>
          <w:sz w:val="26"/>
          <w:szCs w:val="26"/>
        </w:rPr>
        <w:t>азличных областях деятельности.</w:t>
      </w:r>
    </w:p>
    <w:p w:rsidR="00850370" w:rsidRDefault="00F56F62" w:rsidP="00F56F62">
      <w:pPr>
        <w:jc w:val="both"/>
        <w:rPr>
          <w:rFonts w:ascii="Times New Roman" w:hAnsi="Times New Roman" w:cs="Times New Roman"/>
          <w:sz w:val="26"/>
          <w:szCs w:val="26"/>
        </w:rPr>
      </w:pPr>
      <w:r w:rsidRPr="00F56F62">
        <w:rPr>
          <w:rFonts w:ascii="Times New Roman" w:hAnsi="Times New Roman" w:cs="Times New Roman"/>
          <w:sz w:val="26"/>
          <w:szCs w:val="26"/>
        </w:rPr>
        <w:t xml:space="preserve">     Анализ работы школы за последние 10 лет по</w:t>
      </w:r>
      <w:r w:rsidR="0008006D">
        <w:rPr>
          <w:rFonts w:ascii="Times New Roman" w:hAnsi="Times New Roman" w:cs="Times New Roman"/>
          <w:sz w:val="26"/>
          <w:szCs w:val="26"/>
        </w:rPr>
        <w:t>казывает, что реализация данных программ</w:t>
      </w:r>
      <w:r w:rsidRPr="00F56F62">
        <w:rPr>
          <w:rFonts w:ascii="Times New Roman" w:hAnsi="Times New Roman" w:cs="Times New Roman"/>
          <w:sz w:val="26"/>
          <w:szCs w:val="26"/>
        </w:rPr>
        <w:t xml:space="preserve"> позволила 80% учащимся, получившим свидетельства об окончании школы, продолжить своё образование в профильных художественных учебных заведениях. Целый ряд учащихся школы, которые поступили в художественное училище и успешно его закончили, получили дальнейше</w:t>
      </w:r>
      <w:r w:rsidR="0008006D">
        <w:rPr>
          <w:rFonts w:ascii="Times New Roman" w:hAnsi="Times New Roman" w:cs="Times New Roman"/>
          <w:sz w:val="26"/>
          <w:szCs w:val="26"/>
        </w:rPr>
        <w:t xml:space="preserve">е художественное образование в </w:t>
      </w:r>
      <w:r w:rsidRPr="00F56F62">
        <w:rPr>
          <w:rFonts w:ascii="Times New Roman" w:hAnsi="Times New Roman" w:cs="Times New Roman"/>
          <w:sz w:val="26"/>
          <w:szCs w:val="26"/>
        </w:rPr>
        <w:t xml:space="preserve">художественных Вузах Москвы и Санкт-Петербурга. Ученики школы, являющиеся студентами архитектурного факультета и факультета дизайна НГАСУ, неоднократно становились лауреатами различных Всероссийских и международных конкурсов. </w:t>
      </w:r>
    </w:p>
    <w:p w:rsidR="000F6E52" w:rsidRDefault="00850370" w:rsidP="00850370">
      <w:pPr>
        <w:spacing w:after="0"/>
        <w:jc w:val="center"/>
        <w:rPr>
          <w:rFonts w:ascii="Times New Roman" w:hAnsi="Times New Roman" w:cs="Times New Roman"/>
          <w:b/>
          <w:sz w:val="26"/>
          <w:szCs w:val="26"/>
        </w:rPr>
      </w:pPr>
      <w:r w:rsidRPr="000F6E52">
        <w:rPr>
          <w:rFonts w:ascii="Times New Roman" w:hAnsi="Times New Roman" w:cs="Times New Roman"/>
          <w:b/>
          <w:sz w:val="26"/>
          <w:szCs w:val="26"/>
        </w:rPr>
        <w:t>Показатели</w:t>
      </w:r>
      <w:r w:rsidRPr="000F6E52">
        <w:rPr>
          <w:rFonts w:ascii="Times New Roman" w:hAnsi="Times New Roman" w:cs="Times New Roman"/>
          <w:b/>
          <w:sz w:val="26"/>
          <w:szCs w:val="26"/>
        </w:rPr>
        <w:br/>
        <w:t xml:space="preserve">деятельности организации дополнительного образования, </w:t>
      </w:r>
    </w:p>
    <w:p w:rsidR="00850370" w:rsidRPr="000F6E52" w:rsidRDefault="00850370" w:rsidP="000F6E52">
      <w:pPr>
        <w:spacing w:after="0"/>
        <w:jc w:val="center"/>
        <w:rPr>
          <w:rFonts w:ascii="Times New Roman" w:hAnsi="Times New Roman" w:cs="Times New Roman"/>
          <w:b/>
          <w:sz w:val="26"/>
          <w:szCs w:val="26"/>
        </w:rPr>
      </w:pPr>
      <w:proofErr w:type="gramStart"/>
      <w:r w:rsidRPr="000F6E52">
        <w:rPr>
          <w:rFonts w:ascii="Times New Roman" w:hAnsi="Times New Roman" w:cs="Times New Roman"/>
          <w:b/>
          <w:sz w:val="26"/>
          <w:szCs w:val="26"/>
        </w:rPr>
        <w:t>подлежащей</w:t>
      </w:r>
      <w:proofErr w:type="gramEnd"/>
      <w:r w:rsidRPr="000F6E52">
        <w:rPr>
          <w:rFonts w:ascii="Times New Roman" w:hAnsi="Times New Roman" w:cs="Times New Roman"/>
          <w:b/>
          <w:sz w:val="26"/>
          <w:szCs w:val="26"/>
        </w:rPr>
        <w:t xml:space="preserve"> </w:t>
      </w:r>
      <w:proofErr w:type="spellStart"/>
      <w:r w:rsidRPr="000F6E52">
        <w:rPr>
          <w:rFonts w:ascii="Times New Roman" w:hAnsi="Times New Roman" w:cs="Times New Roman"/>
          <w:b/>
          <w:sz w:val="26"/>
          <w:szCs w:val="26"/>
        </w:rPr>
        <w:t>самообследованию</w:t>
      </w:r>
      <w:proofErr w:type="spellEnd"/>
      <w:r w:rsidRPr="000F6E52">
        <w:rPr>
          <w:rFonts w:ascii="Times New Roman" w:hAnsi="Times New Roman" w:cs="Times New Roman"/>
          <w:b/>
          <w:sz w:val="26"/>
          <w:szCs w:val="26"/>
        </w:rPr>
        <w:t xml:space="preserve"> </w:t>
      </w:r>
      <w:r w:rsidR="000F6E52">
        <w:rPr>
          <w:rFonts w:ascii="Times New Roman" w:hAnsi="Times New Roman" w:cs="Times New Roman"/>
          <w:b/>
          <w:sz w:val="26"/>
          <w:szCs w:val="26"/>
        </w:rPr>
        <w:t>на 01 апреля 2022</w:t>
      </w:r>
      <w:r w:rsidR="000001C4" w:rsidRPr="000F6E52">
        <w:rPr>
          <w:rFonts w:ascii="Times New Roman" w:hAnsi="Times New Roman" w:cs="Times New Roman"/>
          <w:b/>
          <w:sz w:val="26"/>
          <w:szCs w:val="26"/>
        </w:rPr>
        <w:t xml:space="preserve"> </w:t>
      </w:r>
      <w:r w:rsidRPr="000F6E52">
        <w:rPr>
          <w:rFonts w:ascii="Times New Roman" w:hAnsi="Times New Roman" w:cs="Times New Roman"/>
          <w:b/>
          <w:sz w:val="26"/>
          <w:szCs w:val="26"/>
        </w:rPr>
        <w:t>года.</w:t>
      </w:r>
    </w:p>
    <w:p w:rsidR="00850370" w:rsidRPr="000F6E52" w:rsidRDefault="00850370" w:rsidP="00850370">
      <w:pPr>
        <w:rPr>
          <w:b/>
          <w:sz w:val="26"/>
          <w:szCs w:val="26"/>
        </w:rPr>
      </w:pPr>
    </w:p>
    <w:tbl>
      <w:tblPr>
        <w:tblW w:w="921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80"/>
        <w:gridCol w:w="5953"/>
        <w:gridCol w:w="2380"/>
      </w:tblGrid>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r w:rsidRPr="00E50C1F">
              <w:rPr>
                <w:sz w:val="22"/>
                <w:szCs w:val="22"/>
              </w:rPr>
              <w:t xml:space="preserve">N </w:t>
            </w:r>
            <w:proofErr w:type="gramStart"/>
            <w:r w:rsidRPr="00E50C1F">
              <w:rPr>
                <w:sz w:val="22"/>
                <w:szCs w:val="22"/>
              </w:rPr>
              <w:t>п</w:t>
            </w:r>
            <w:proofErr w:type="gramEnd"/>
            <w:r w:rsidRPr="00E50C1F">
              <w:rPr>
                <w:sz w:val="22"/>
                <w:szCs w:val="22"/>
              </w:rPr>
              <w:t>/п</w:t>
            </w:r>
          </w:p>
        </w:tc>
        <w:tc>
          <w:tcPr>
            <w:tcW w:w="5953"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r w:rsidRPr="00E50C1F">
              <w:rPr>
                <w:sz w:val="22"/>
                <w:szCs w:val="22"/>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r w:rsidRPr="00E50C1F">
              <w:rPr>
                <w:sz w:val="22"/>
                <w:szCs w:val="22"/>
              </w:rPr>
              <w:t>Единица измерения</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1"/>
              <w:spacing w:line="276" w:lineRule="auto"/>
              <w:rPr>
                <w:rFonts w:eastAsiaTheme="minorEastAsia"/>
                <w:sz w:val="22"/>
                <w:szCs w:val="22"/>
              </w:rPr>
            </w:pPr>
            <w:bookmarkStart w:id="1" w:name="sub_5001"/>
            <w:r w:rsidRPr="00E50C1F">
              <w:rPr>
                <w:rFonts w:eastAsiaTheme="minorEastAsia"/>
                <w:sz w:val="22"/>
                <w:szCs w:val="22"/>
              </w:rPr>
              <w:t>1.</w:t>
            </w:r>
            <w:bookmarkEnd w:id="1"/>
          </w:p>
        </w:tc>
        <w:tc>
          <w:tcPr>
            <w:tcW w:w="5953"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f"/>
              <w:spacing w:line="276" w:lineRule="auto"/>
              <w:rPr>
                <w:sz w:val="22"/>
                <w:szCs w:val="22"/>
              </w:rPr>
            </w:pPr>
            <w:r w:rsidRPr="00E50C1F">
              <w:rPr>
                <w:rStyle w:val="af0"/>
                <w:bCs/>
                <w:sz w:val="22"/>
                <w:szCs w:val="22"/>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850370" w:rsidRPr="00E50C1F" w:rsidRDefault="00850370" w:rsidP="009A2B4B">
            <w:pPr>
              <w:pStyle w:val="ae"/>
              <w:spacing w:line="276" w:lineRule="auto"/>
              <w:rPr>
                <w:sz w:val="22"/>
                <w:szCs w:val="22"/>
              </w:rPr>
            </w:pP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bookmarkStart w:id="2" w:name="sub_5011"/>
            <w:r w:rsidRPr="00E50C1F">
              <w:rPr>
                <w:sz w:val="22"/>
                <w:szCs w:val="22"/>
              </w:rPr>
              <w:t>1.1</w:t>
            </w:r>
            <w:bookmarkEnd w:id="2"/>
          </w:p>
        </w:tc>
        <w:tc>
          <w:tcPr>
            <w:tcW w:w="5953"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f"/>
              <w:spacing w:line="276" w:lineRule="auto"/>
              <w:rPr>
                <w:sz w:val="22"/>
                <w:szCs w:val="22"/>
              </w:rPr>
            </w:pPr>
            <w:r w:rsidRPr="00E50C1F">
              <w:rPr>
                <w:sz w:val="22"/>
                <w:szCs w:val="22"/>
              </w:rPr>
              <w:t>Общая численность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E50C1F" w:rsidRDefault="00631B53" w:rsidP="009A2B4B">
            <w:pPr>
              <w:pStyle w:val="ae"/>
              <w:spacing w:line="276" w:lineRule="auto"/>
              <w:jc w:val="center"/>
              <w:rPr>
                <w:sz w:val="22"/>
                <w:szCs w:val="22"/>
              </w:rPr>
            </w:pPr>
            <w:r>
              <w:rPr>
                <w:sz w:val="22"/>
                <w:szCs w:val="22"/>
              </w:rPr>
              <w:t>443</w:t>
            </w:r>
            <w:r w:rsidR="00850370" w:rsidRPr="00E50C1F">
              <w:rPr>
                <w:sz w:val="22"/>
                <w:szCs w:val="22"/>
              </w:rPr>
              <w:t xml:space="preserve"> ч.</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bookmarkStart w:id="3" w:name="sub_5111"/>
            <w:r w:rsidRPr="00E50C1F">
              <w:rPr>
                <w:sz w:val="22"/>
                <w:szCs w:val="22"/>
              </w:rPr>
              <w:t>1.1.1</w:t>
            </w:r>
            <w:bookmarkEnd w:id="3"/>
          </w:p>
        </w:tc>
        <w:tc>
          <w:tcPr>
            <w:tcW w:w="5953"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f"/>
              <w:spacing w:line="276" w:lineRule="auto"/>
              <w:rPr>
                <w:sz w:val="22"/>
                <w:szCs w:val="22"/>
              </w:rPr>
            </w:pPr>
            <w:r w:rsidRPr="00E50C1F">
              <w:rPr>
                <w:sz w:val="22"/>
                <w:szCs w:val="22"/>
              </w:rPr>
              <w:t>Детей дошкольного возраста (3-7 лет)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r w:rsidRPr="00E50C1F">
              <w:rPr>
                <w:sz w:val="22"/>
                <w:szCs w:val="22"/>
              </w:rPr>
              <w:t>0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bookmarkStart w:id="4" w:name="sub_5112"/>
            <w:r w:rsidRPr="00E50C1F">
              <w:rPr>
                <w:sz w:val="22"/>
                <w:szCs w:val="22"/>
              </w:rPr>
              <w:t>1.1.2</w:t>
            </w:r>
            <w:bookmarkEnd w:id="4"/>
          </w:p>
        </w:tc>
        <w:tc>
          <w:tcPr>
            <w:tcW w:w="5953"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f"/>
              <w:spacing w:line="276" w:lineRule="auto"/>
              <w:rPr>
                <w:sz w:val="22"/>
                <w:szCs w:val="22"/>
              </w:rPr>
            </w:pPr>
            <w:r w:rsidRPr="00E50C1F">
              <w:rPr>
                <w:sz w:val="22"/>
                <w:szCs w:val="22"/>
              </w:rPr>
              <w:t>Детей младшего школьного возраста (7-11 лет)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E50C1F" w:rsidRDefault="00631B53" w:rsidP="009A2B4B">
            <w:pPr>
              <w:pStyle w:val="ae"/>
              <w:spacing w:line="276" w:lineRule="auto"/>
              <w:jc w:val="center"/>
              <w:rPr>
                <w:sz w:val="22"/>
                <w:szCs w:val="22"/>
              </w:rPr>
            </w:pPr>
            <w:r>
              <w:rPr>
                <w:sz w:val="22"/>
                <w:szCs w:val="22"/>
              </w:rPr>
              <w:t>162</w:t>
            </w:r>
            <w:r w:rsidR="00850370" w:rsidRPr="00E50C1F">
              <w:rPr>
                <w:sz w:val="22"/>
                <w:szCs w:val="22"/>
              </w:rPr>
              <w:t xml:space="preserve">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bookmarkStart w:id="5" w:name="sub_5113"/>
            <w:r w:rsidRPr="00E50C1F">
              <w:rPr>
                <w:sz w:val="22"/>
                <w:szCs w:val="22"/>
              </w:rPr>
              <w:t>1.1.3</w:t>
            </w:r>
            <w:bookmarkEnd w:id="5"/>
          </w:p>
        </w:tc>
        <w:tc>
          <w:tcPr>
            <w:tcW w:w="5953"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f"/>
              <w:spacing w:line="276" w:lineRule="auto"/>
              <w:rPr>
                <w:sz w:val="22"/>
                <w:szCs w:val="22"/>
              </w:rPr>
            </w:pPr>
            <w:r w:rsidRPr="00E50C1F">
              <w:rPr>
                <w:sz w:val="22"/>
                <w:szCs w:val="22"/>
              </w:rPr>
              <w:t>Детей среднего школьного возраста (11-15 лет)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E50C1F" w:rsidRDefault="00631B53" w:rsidP="009A2B4B">
            <w:pPr>
              <w:pStyle w:val="ae"/>
              <w:spacing w:line="276" w:lineRule="auto"/>
              <w:jc w:val="center"/>
              <w:rPr>
                <w:sz w:val="22"/>
                <w:szCs w:val="22"/>
              </w:rPr>
            </w:pPr>
            <w:r>
              <w:rPr>
                <w:sz w:val="22"/>
                <w:szCs w:val="22"/>
              </w:rPr>
              <w:t>1</w:t>
            </w:r>
            <w:r w:rsidR="002307E8">
              <w:rPr>
                <w:sz w:val="22"/>
                <w:szCs w:val="22"/>
              </w:rPr>
              <w:t>92</w:t>
            </w:r>
            <w:r w:rsidR="00850370" w:rsidRPr="00E50C1F">
              <w:rPr>
                <w:sz w:val="22"/>
                <w:szCs w:val="22"/>
              </w:rPr>
              <w:t xml:space="preserve">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e"/>
              <w:spacing w:line="276" w:lineRule="auto"/>
              <w:jc w:val="center"/>
              <w:rPr>
                <w:sz w:val="22"/>
                <w:szCs w:val="22"/>
              </w:rPr>
            </w:pPr>
            <w:bookmarkStart w:id="6" w:name="sub_5114"/>
            <w:r w:rsidRPr="00E50C1F">
              <w:rPr>
                <w:sz w:val="22"/>
                <w:szCs w:val="22"/>
              </w:rPr>
              <w:t>1.1.4</w:t>
            </w:r>
            <w:bookmarkEnd w:id="6"/>
          </w:p>
        </w:tc>
        <w:tc>
          <w:tcPr>
            <w:tcW w:w="5953" w:type="dxa"/>
            <w:tcBorders>
              <w:top w:val="single" w:sz="4" w:space="0" w:color="auto"/>
              <w:left w:val="single" w:sz="4" w:space="0" w:color="auto"/>
              <w:bottom w:val="single" w:sz="4" w:space="0" w:color="auto"/>
              <w:right w:val="single" w:sz="4" w:space="0" w:color="auto"/>
            </w:tcBorders>
            <w:hideMark/>
          </w:tcPr>
          <w:p w:rsidR="00850370" w:rsidRPr="00E50C1F" w:rsidRDefault="00850370" w:rsidP="009A2B4B">
            <w:pPr>
              <w:pStyle w:val="af"/>
              <w:spacing w:line="276" w:lineRule="auto"/>
              <w:rPr>
                <w:sz w:val="22"/>
                <w:szCs w:val="22"/>
              </w:rPr>
            </w:pPr>
            <w:r w:rsidRPr="00E50C1F">
              <w:rPr>
                <w:sz w:val="22"/>
                <w:szCs w:val="22"/>
              </w:rPr>
              <w:t>Детей старшего школьного возраста (15-17 лет)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E50C1F" w:rsidRDefault="002307E8" w:rsidP="009A2B4B">
            <w:pPr>
              <w:pStyle w:val="ae"/>
              <w:spacing w:line="276" w:lineRule="auto"/>
              <w:jc w:val="center"/>
              <w:rPr>
                <w:sz w:val="22"/>
                <w:szCs w:val="22"/>
              </w:rPr>
            </w:pPr>
            <w:r>
              <w:rPr>
                <w:sz w:val="22"/>
                <w:szCs w:val="22"/>
              </w:rPr>
              <w:t>79</w:t>
            </w:r>
            <w:r w:rsidR="00850370" w:rsidRPr="00E50C1F">
              <w:rPr>
                <w:sz w:val="22"/>
                <w:szCs w:val="22"/>
              </w:rPr>
              <w:t xml:space="preserve"> человек </w:t>
            </w:r>
          </w:p>
        </w:tc>
      </w:tr>
      <w:tr w:rsidR="007057F2" w:rsidRPr="000001C4" w:rsidTr="00850370">
        <w:tc>
          <w:tcPr>
            <w:tcW w:w="880" w:type="dxa"/>
            <w:tcBorders>
              <w:top w:val="single" w:sz="4" w:space="0" w:color="auto"/>
              <w:left w:val="single" w:sz="4" w:space="0" w:color="auto"/>
              <w:bottom w:val="single" w:sz="4" w:space="0" w:color="auto"/>
              <w:right w:val="single" w:sz="4" w:space="0" w:color="auto"/>
            </w:tcBorders>
          </w:tcPr>
          <w:p w:rsidR="007057F2" w:rsidRPr="00E50C1F" w:rsidRDefault="007057F2" w:rsidP="009A2B4B">
            <w:pPr>
              <w:pStyle w:val="ae"/>
              <w:spacing w:line="276" w:lineRule="auto"/>
              <w:jc w:val="center"/>
              <w:rPr>
                <w:sz w:val="22"/>
                <w:szCs w:val="22"/>
              </w:rPr>
            </w:pPr>
            <w:r>
              <w:rPr>
                <w:sz w:val="22"/>
                <w:szCs w:val="22"/>
              </w:rPr>
              <w:t>1.1.5</w:t>
            </w:r>
          </w:p>
        </w:tc>
        <w:tc>
          <w:tcPr>
            <w:tcW w:w="5953" w:type="dxa"/>
            <w:tcBorders>
              <w:top w:val="single" w:sz="4" w:space="0" w:color="auto"/>
              <w:left w:val="single" w:sz="4" w:space="0" w:color="auto"/>
              <w:bottom w:val="single" w:sz="4" w:space="0" w:color="auto"/>
              <w:right w:val="single" w:sz="4" w:space="0" w:color="auto"/>
            </w:tcBorders>
          </w:tcPr>
          <w:p w:rsidR="007057F2" w:rsidRPr="00E50C1F" w:rsidRDefault="007057F2" w:rsidP="009A2B4B">
            <w:pPr>
              <w:pStyle w:val="af"/>
              <w:spacing w:line="276" w:lineRule="auto"/>
              <w:rPr>
                <w:sz w:val="22"/>
                <w:szCs w:val="22"/>
              </w:rPr>
            </w:pPr>
            <w:r>
              <w:rPr>
                <w:sz w:val="22"/>
                <w:szCs w:val="22"/>
              </w:rPr>
              <w:t>Взрослых старше 18 лет</w:t>
            </w:r>
          </w:p>
        </w:tc>
        <w:tc>
          <w:tcPr>
            <w:tcW w:w="2380" w:type="dxa"/>
            <w:tcBorders>
              <w:top w:val="single" w:sz="4" w:space="0" w:color="auto"/>
              <w:left w:val="single" w:sz="4" w:space="0" w:color="auto"/>
              <w:bottom w:val="single" w:sz="4" w:space="0" w:color="auto"/>
              <w:right w:val="single" w:sz="4" w:space="0" w:color="auto"/>
            </w:tcBorders>
          </w:tcPr>
          <w:p w:rsidR="007057F2" w:rsidRPr="00E50C1F" w:rsidRDefault="002307E8" w:rsidP="009A2B4B">
            <w:pPr>
              <w:pStyle w:val="ae"/>
              <w:spacing w:line="276" w:lineRule="auto"/>
              <w:jc w:val="center"/>
              <w:rPr>
                <w:sz w:val="22"/>
                <w:szCs w:val="22"/>
              </w:rPr>
            </w:pPr>
            <w:r>
              <w:rPr>
                <w:sz w:val="22"/>
                <w:szCs w:val="22"/>
              </w:rPr>
              <w:t>10</w:t>
            </w:r>
            <w:r w:rsidR="007057F2">
              <w:rPr>
                <w:sz w:val="22"/>
                <w:szCs w:val="22"/>
              </w:rPr>
              <w:t xml:space="preserve">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7" w:name="sub_5012"/>
            <w:r w:rsidRPr="007057F2">
              <w:rPr>
                <w:sz w:val="22"/>
                <w:szCs w:val="22"/>
              </w:rPr>
              <w:t>1.2</w:t>
            </w:r>
            <w:bookmarkEnd w:id="7"/>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Численность учащихся из общей численности учащихся, обучающихся по образовательным программам по договорам об оказании платных образовательных услуг</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2307E8" w:rsidP="009A2B4B">
            <w:pPr>
              <w:pStyle w:val="ae"/>
              <w:spacing w:line="276" w:lineRule="auto"/>
              <w:jc w:val="center"/>
              <w:rPr>
                <w:sz w:val="22"/>
                <w:szCs w:val="22"/>
              </w:rPr>
            </w:pPr>
            <w:r>
              <w:rPr>
                <w:sz w:val="22"/>
                <w:szCs w:val="22"/>
              </w:rPr>
              <w:t>179</w:t>
            </w:r>
            <w:r w:rsidR="00850370" w:rsidRPr="007057F2">
              <w:rPr>
                <w:sz w:val="22"/>
                <w:szCs w:val="22"/>
              </w:rPr>
              <w:t xml:space="preserve"> ч.</w:t>
            </w:r>
            <w:r>
              <w:rPr>
                <w:sz w:val="22"/>
                <w:szCs w:val="22"/>
              </w:rPr>
              <w:t>/40,4</w:t>
            </w:r>
            <w:r w:rsidR="007057F2">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8" w:name="sub_5013"/>
            <w:r w:rsidRPr="007057F2">
              <w:rPr>
                <w:sz w:val="22"/>
                <w:szCs w:val="22"/>
              </w:rPr>
              <w:t>1.3</w:t>
            </w:r>
            <w:bookmarkEnd w:id="8"/>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r w:rsidRPr="007057F2">
              <w:rPr>
                <w:sz w:val="22"/>
                <w:szCs w:val="22"/>
              </w:rPr>
              <w:t>0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9" w:name="sub_5014"/>
            <w:r w:rsidRPr="007057F2">
              <w:rPr>
                <w:sz w:val="22"/>
                <w:szCs w:val="22"/>
              </w:rPr>
              <w:t>1.4</w:t>
            </w:r>
            <w:bookmarkEnd w:id="9"/>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2307E8" w:rsidP="009A2B4B">
            <w:pPr>
              <w:pStyle w:val="ae"/>
              <w:spacing w:line="276" w:lineRule="auto"/>
              <w:jc w:val="center"/>
              <w:rPr>
                <w:sz w:val="22"/>
                <w:szCs w:val="22"/>
              </w:rPr>
            </w:pPr>
            <w:r>
              <w:rPr>
                <w:sz w:val="22"/>
                <w:szCs w:val="22"/>
              </w:rPr>
              <w:t>275</w:t>
            </w:r>
            <w:r w:rsidR="00850370" w:rsidRPr="007057F2">
              <w:rPr>
                <w:sz w:val="22"/>
                <w:szCs w:val="22"/>
              </w:rPr>
              <w:t>человек/</w:t>
            </w:r>
            <w:r w:rsidR="007057F2">
              <w:rPr>
                <w:sz w:val="22"/>
                <w:szCs w:val="22"/>
              </w:rPr>
              <w:t xml:space="preserve"> 62</w:t>
            </w:r>
            <w:r w:rsidR="00850370" w:rsidRPr="007057F2">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10" w:name="sub_5015"/>
            <w:r w:rsidRPr="007057F2">
              <w:rPr>
                <w:sz w:val="22"/>
                <w:szCs w:val="22"/>
              </w:rPr>
              <w:t>1.5</w:t>
            </w:r>
            <w:bookmarkEnd w:id="10"/>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 xml:space="preserve">Численность/удельный вес численности учащихся по </w:t>
            </w:r>
            <w:r w:rsidRPr="007057F2">
              <w:rPr>
                <w:sz w:val="22"/>
                <w:szCs w:val="22"/>
              </w:rPr>
              <w:lastRenderedPageBreak/>
              <w:t>образовательным программам для детей с выдающимися способностями,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r w:rsidRPr="007057F2">
              <w:rPr>
                <w:sz w:val="22"/>
                <w:szCs w:val="22"/>
              </w:rPr>
              <w:lastRenderedPageBreak/>
              <w:t>0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11" w:name="sub_5016"/>
            <w:r w:rsidRPr="007057F2">
              <w:rPr>
                <w:sz w:val="22"/>
                <w:szCs w:val="22"/>
              </w:rPr>
              <w:lastRenderedPageBreak/>
              <w:t>1.6</w:t>
            </w:r>
            <w:bookmarkEnd w:id="11"/>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r w:rsidRPr="007057F2">
              <w:rPr>
                <w:sz w:val="22"/>
                <w:szCs w:val="22"/>
              </w:rPr>
              <w:t>0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12" w:name="sub_5161"/>
            <w:r w:rsidRPr="007057F2">
              <w:rPr>
                <w:sz w:val="22"/>
                <w:szCs w:val="22"/>
              </w:rPr>
              <w:t>1.6.1</w:t>
            </w:r>
            <w:bookmarkEnd w:id="12"/>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Учащиеся с ограниченными возможностями здоровья</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2307E8" w:rsidP="009A2B4B">
            <w:pPr>
              <w:pStyle w:val="ae"/>
              <w:spacing w:line="276" w:lineRule="auto"/>
              <w:jc w:val="center"/>
              <w:rPr>
                <w:sz w:val="22"/>
                <w:szCs w:val="22"/>
              </w:rPr>
            </w:pPr>
            <w:r>
              <w:rPr>
                <w:sz w:val="22"/>
                <w:szCs w:val="22"/>
              </w:rPr>
              <w:t>2</w:t>
            </w:r>
            <w:r w:rsidR="00850370" w:rsidRPr="007057F2">
              <w:rPr>
                <w:sz w:val="22"/>
                <w:szCs w:val="22"/>
              </w:rPr>
              <w:t xml:space="preserve"> человек/</w:t>
            </w:r>
            <w:r>
              <w:rPr>
                <w:sz w:val="22"/>
                <w:szCs w:val="22"/>
              </w:rPr>
              <w:t>0,45</w:t>
            </w:r>
            <w:r w:rsidR="00850370" w:rsidRPr="007057F2">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13" w:name="sub_5162"/>
            <w:r w:rsidRPr="007057F2">
              <w:rPr>
                <w:sz w:val="22"/>
                <w:szCs w:val="22"/>
              </w:rPr>
              <w:t>1.6.2</w:t>
            </w:r>
            <w:bookmarkEnd w:id="13"/>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Дети-сироты, дети, оставшиеся без попечения родителей</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7057F2" w:rsidP="009A2B4B">
            <w:pPr>
              <w:pStyle w:val="ae"/>
              <w:spacing w:line="276" w:lineRule="auto"/>
              <w:jc w:val="center"/>
              <w:rPr>
                <w:sz w:val="22"/>
                <w:szCs w:val="22"/>
              </w:rPr>
            </w:pPr>
            <w:r>
              <w:rPr>
                <w:sz w:val="22"/>
                <w:szCs w:val="22"/>
              </w:rPr>
              <w:t xml:space="preserve">0 </w:t>
            </w:r>
            <w:r w:rsidR="00850370" w:rsidRPr="007057F2">
              <w:rPr>
                <w:sz w:val="22"/>
                <w:szCs w:val="22"/>
              </w:rPr>
              <w:t>человек/</w:t>
            </w:r>
            <w:r>
              <w:rPr>
                <w:sz w:val="22"/>
                <w:szCs w:val="22"/>
              </w:rPr>
              <w:t xml:space="preserve"> 0</w:t>
            </w:r>
            <w:r w:rsidR="00850370" w:rsidRPr="007057F2">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14" w:name="sub_5163"/>
            <w:r w:rsidRPr="007057F2">
              <w:rPr>
                <w:sz w:val="22"/>
                <w:szCs w:val="22"/>
              </w:rPr>
              <w:t>1.6.3</w:t>
            </w:r>
            <w:bookmarkEnd w:id="14"/>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Дети-мигранты</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r w:rsidRPr="007057F2">
              <w:rPr>
                <w:sz w:val="22"/>
                <w:szCs w:val="22"/>
              </w:rPr>
              <w:t>0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15" w:name="sub_5164"/>
            <w:r w:rsidRPr="007057F2">
              <w:rPr>
                <w:sz w:val="22"/>
                <w:szCs w:val="22"/>
              </w:rPr>
              <w:t>1.6.4</w:t>
            </w:r>
            <w:bookmarkEnd w:id="15"/>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Дети, попавшие в трудную жизненную ситуацию</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2307E8" w:rsidP="009A2B4B">
            <w:pPr>
              <w:pStyle w:val="ae"/>
              <w:spacing w:line="276" w:lineRule="auto"/>
              <w:jc w:val="center"/>
              <w:rPr>
                <w:sz w:val="22"/>
                <w:szCs w:val="22"/>
              </w:rPr>
            </w:pPr>
            <w:r>
              <w:rPr>
                <w:sz w:val="22"/>
                <w:szCs w:val="22"/>
              </w:rPr>
              <w:t>7</w:t>
            </w:r>
            <w:r w:rsidR="00850370" w:rsidRPr="007057F2">
              <w:rPr>
                <w:sz w:val="22"/>
                <w:szCs w:val="22"/>
              </w:rPr>
              <w:t xml:space="preserve"> человек/</w:t>
            </w:r>
            <w:r>
              <w:rPr>
                <w:sz w:val="22"/>
                <w:szCs w:val="22"/>
              </w:rPr>
              <w:t xml:space="preserve">1,58 </w:t>
            </w:r>
            <w:r w:rsidR="00850370" w:rsidRPr="007057F2">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16" w:name="sub_5017"/>
            <w:r w:rsidRPr="007057F2">
              <w:rPr>
                <w:sz w:val="22"/>
                <w:szCs w:val="22"/>
              </w:rPr>
              <w:t>1.7</w:t>
            </w:r>
            <w:bookmarkEnd w:id="16"/>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r w:rsidRPr="007057F2">
              <w:rPr>
                <w:sz w:val="22"/>
                <w:szCs w:val="22"/>
              </w:rPr>
              <w:t>0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e"/>
              <w:spacing w:line="276" w:lineRule="auto"/>
              <w:jc w:val="center"/>
              <w:rPr>
                <w:sz w:val="22"/>
                <w:szCs w:val="22"/>
              </w:rPr>
            </w:pPr>
            <w:bookmarkStart w:id="17" w:name="sub_5018"/>
            <w:r w:rsidRPr="007057F2">
              <w:rPr>
                <w:sz w:val="22"/>
                <w:szCs w:val="22"/>
              </w:rPr>
              <w:t>1.8</w:t>
            </w:r>
            <w:bookmarkEnd w:id="17"/>
          </w:p>
        </w:tc>
        <w:tc>
          <w:tcPr>
            <w:tcW w:w="5953" w:type="dxa"/>
            <w:tcBorders>
              <w:top w:val="single" w:sz="4" w:space="0" w:color="auto"/>
              <w:left w:val="single" w:sz="4" w:space="0" w:color="auto"/>
              <w:bottom w:val="single" w:sz="4" w:space="0" w:color="auto"/>
              <w:right w:val="single" w:sz="4" w:space="0" w:color="auto"/>
            </w:tcBorders>
            <w:hideMark/>
          </w:tcPr>
          <w:p w:rsidR="00850370" w:rsidRPr="007057F2" w:rsidRDefault="00850370" w:rsidP="009A2B4B">
            <w:pPr>
              <w:pStyle w:val="af"/>
              <w:spacing w:line="276" w:lineRule="auto"/>
              <w:rPr>
                <w:sz w:val="22"/>
                <w:szCs w:val="22"/>
              </w:rPr>
            </w:pPr>
            <w:r w:rsidRPr="007057F2">
              <w:rPr>
                <w:sz w:val="22"/>
                <w:szCs w:val="22"/>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7057F2" w:rsidRDefault="002307E8" w:rsidP="009A2B4B">
            <w:pPr>
              <w:pStyle w:val="ae"/>
              <w:spacing w:line="276" w:lineRule="auto"/>
              <w:jc w:val="center"/>
              <w:rPr>
                <w:sz w:val="22"/>
                <w:szCs w:val="22"/>
              </w:rPr>
            </w:pPr>
            <w:r>
              <w:rPr>
                <w:sz w:val="22"/>
                <w:szCs w:val="22"/>
              </w:rPr>
              <w:t>361 человек/ 81</w:t>
            </w:r>
            <w:r w:rsidR="00850370" w:rsidRPr="007057F2">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18" w:name="sub_5181"/>
            <w:r w:rsidRPr="00C322BD">
              <w:rPr>
                <w:sz w:val="22"/>
                <w:szCs w:val="22"/>
              </w:rPr>
              <w:t>1.8.1</w:t>
            </w:r>
            <w:bookmarkEnd w:id="18"/>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муниципальном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2307E8" w:rsidP="009A2B4B">
            <w:pPr>
              <w:pStyle w:val="ae"/>
              <w:spacing w:line="276" w:lineRule="auto"/>
              <w:jc w:val="center"/>
              <w:rPr>
                <w:sz w:val="22"/>
                <w:szCs w:val="22"/>
              </w:rPr>
            </w:pPr>
            <w:r>
              <w:rPr>
                <w:sz w:val="22"/>
                <w:szCs w:val="22"/>
              </w:rPr>
              <w:t>307 человек/ 69</w:t>
            </w:r>
            <w:r w:rsidR="00850370" w:rsidRPr="00C322BD">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19" w:name="sub_5182"/>
            <w:r w:rsidRPr="00C322BD">
              <w:rPr>
                <w:sz w:val="22"/>
                <w:szCs w:val="22"/>
              </w:rPr>
              <w:t>1.8.2</w:t>
            </w:r>
            <w:bookmarkEnd w:id="19"/>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региональном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2307E8" w:rsidP="009A2B4B">
            <w:pPr>
              <w:pStyle w:val="ae"/>
              <w:spacing w:line="276" w:lineRule="auto"/>
              <w:jc w:val="center"/>
              <w:rPr>
                <w:sz w:val="22"/>
                <w:szCs w:val="22"/>
              </w:rPr>
            </w:pPr>
            <w:r>
              <w:rPr>
                <w:sz w:val="22"/>
                <w:szCs w:val="22"/>
              </w:rPr>
              <w:t>34</w:t>
            </w:r>
            <w:r w:rsidR="00EE2BB3">
              <w:rPr>
                <w:sz w:val="22"/>
                <w:szCs w:val="22"/>
              </w:rPr>
              <w:t xml:space="preserve"> человек/ 7,7</w:t>
            </w:r>
            <w:r w:rsidR="00850370" w:rsidRPr="00C322BD">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0" w:name="sub_5183"/>
            <w:r w:rsidRPr="00C322BD">
              <w:rPr>
                <w:sz w:val="22"/>
                <w:szCs w:val="22"/>
              </w:rPr>
              <w:t>1.8.3</w:t>
            </w:r>
            <w:bookmarkEnd w:id="20"/>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межрегиональном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человек/ 0 %</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1" w:name="sub_5184"/>
            <w:r w:rsidRPr="00C322BD">
              <w:rPr>
                <w:sz w:val="22"/>
                <w:szCs w:val="22"/>
              </w:rPr>
              <w:t>1.8.4</w:t>
            </w:r>
            <w:bookmarkEnd w:id="21"/>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федеральном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3</w:t>
            </w:r>
            <w:r w:rsidR="00C322BD">
              <w:rPr>
                <w:sz w:val="22"/>
                <w:szCs w:val="22"/>
              </w:rPr>
              <w:t xml:space="preserve"> человек</w:t>
            </w:r>
            <w:r>
              <w:rPr>
                <w:sz w:val="22"/>
                <w:szCs w:val="22"/>
              </w:rPr>
              <w:t>а/ 0,7</w:t>
            </w:r>
            <w:r w:rsidR="00850370" w:rsidRPr="00C322BD">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2" w:name="sub_5185"/>
            <w:r w:rsidRPr="00C322BD">
              <w:rPr>
                <w:sz w:val="22"/>
                <w:szCs w:val="22"/>
              </w:rPr>
              <w:t>1.8.5</w:t>
            </w:r>
            <w:bookmarkEnd w:id="22"/>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международном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17 человек/ 3,8</w:t>
            </w:r>
            <w:r w:rsidR="00850370" w:rsidRPr="00C322BD">
              <w:rPr>
                <w:sz w:val="22"/>
                <w:szCs w:val="22"/>
              </w:rPr>
              <w:t xml:space="preserve"> %</w:t>
            </w:r>
          </w:p>
        </w:tc>
      </w:tr>
      <w:tr w:rsidR="00850370" w:rsidRPr="000001C4" w:rsidTr="00C322BD">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850370" w:rsidRPr="00C322BD" w:rsidRDefault="00850370" w:rsidP="009A2B4B">
            <w:pPr>
              <w:pStyle w:val="ae"/>
              <w:spacing w:line="276" w:lineRule="auto"/>
              <w:jc w:val="center"/>
              <w:rPr>
                <w:sz w:val="22"/>
                <w:szCs w:val="22"/>
              </w:rPr>
            </w:pPr>
            <w:bookmarkStart w:id="23" w:name="sub_5019"/>
            <w:r w:rsidRPr="00C322BD">
              <w:rPr>
                <w:sz w:val="22"/>
                <w:szCs w:val="22"/>
              </w:rPr>
              <w:t>1.9</w:t>
            </w:r>
            <w:bookmarkEnd w:id="23"/>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850370" w:rsidRPr="00C322BD" w:rsidRDefault="00850370" w:rsidP="009A2B4B">
            <w:pPr>
              <w:pStyle w:val="af"/>
              <w:spacing w:line="276" w:lineRule="auto"/>
              <w:rPr>
                <w:sz w:val="22"/>
                <w:szCs w:val="22"/>
              </w:rPr>
            </w:pPr>
            <w:r w:rsidRPr="00C322BD">
              <w:rPr>
                <w:sz w:val="22"/>
                <w:szCs w:val="22"/>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850370" w:rsidRPr="00C322BD" w:rsidRDefault="00EE2BB3" w:rsidP="009A2B4B">
            <w:pPr>
              <w:pStyle w:val="ae"/>
              <w:spacing w:line="276" w:lineRule="auto"/>
              <w:jc w:val="center"/>
              <w:rPr>
                <w:sz w:val="22"/>
                <w:szCs w:val="22"/>
              </w:rPr>
            </w:pPr>
            <w:r>
              <w:rPr>
                <w:sz w:val="22"/>
                <w:szCs w:val="22"/>
              </w:rPr>
              <w:t>28 человек/ 6,3</w:t>
            </w:r>
            <w:r w:rsidR="00C322BD">
              <w:rPr>
                <w:sz w:val="22"/>
                <w:szCs w:val="22"/>
              </w:rPr>
              <w:t xml:space="preserve"> </w:t>
            </w:r>
            <w:r w:rsidR="00850370" w:rsidRPr="00C322BD">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4" w:name="sub_5191"/>
            <w:r w:rsidRPr="00C322BD">
              <w:rPr>
                <w:sz w:val="22"/>
                <w:szCs w:val="22"/>
              </w:rPr>
              <w:t>1.9.1</w:t>
            </w:r>
            <w:bookmarkEnd w:id="24"/>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муниципальном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2 человек/ 0,45</w:t>
            </w:r>
            <w:r w:rsidR="00850370" w:rsidRPr="00C322BD">
              <w:rPr>
                <w:sz w:val="22"/>
                <w:szCs w:val="22"/>
              </w:rPr>
              <w:t xml:space="preserve"> %</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5" w:name="sub_5192"/>
            <w:r w:rsidRPr="00C322BD">
              <w:rPr>
                <w:sz w:val="22"/>
                <w:szCs w:val="22"/>
              </w:rPr>
              <w:t>1.9.2</w:t>
            </w:r>
            <w:bookmarkEnd w:id="25"/>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региональном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EE2BB3">
            <w:pPr>
              <w:pStyle w:val="ae"/>
              <w:spacing w:line="276" w:lineRule="auto"/>
              <w:jc w:val="center"/>
              <w:rPr>
                <w:sz w:val="22"/>
                <w:szCs w:val="22"/>
              </w:rPr>
            </w:pPr>
            <w:r>
              <w:rPr>
                <w:sz w:val="22"/>
                <w:szCs w:val="22"/>
              </w:rPr>
              <w:t>6 человек/ 1,35</w:t>
            </w:r>
            <w:r w:rsidRPr="00C322BD">
              <w:rPr>
                <w:sz w:val="22"/>
                <w:szCs w:val="22"/>
              </w:rPr>
              <w:t xml:space="preserve"> </w:t>
            </w:r>
            <w:r w:rsidR="00850370" w:rsidRPr="00C322BD">
              <w:rPr>
                <w:sz w:val="22"/>
                <w:szCs w:val="22"/>
              </w:rPr>
              <w:t>%</w:t>
            </w:r>
          </w:p>
        </w:tc>
      </w:tr>
      <w:tr w:rsidR="00850370" w:rsidRPr="000001C4" w:rsidTr="00850370">
        <w:trPr>
          <w:trHeight w:val="405"/>
        </w:trPr>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6" w:name="sub_5193"/>
            <w:r w:rsidRPr="00C322BD">
              <w:rPr>
                <w:sz w:val="22"/>
                <w:szCs w:val="22"/>
              </w:rPr>
              <w:t>1.9.3</w:t>
            </w:r>
            <w:bookmarkEnd w:id="26"/>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межрегиональном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человек/ 0 %</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7" w:name="sub_5194"/>
            <w:r w:rsidRPr="00C322BD">
              <w:rPr>
                <w:sz w:val="22"/>
                <w:szCs w:val="22"/>
              </w:rPr>
              <w:t>1.9.4</w:t>
            </w:r>
            <w:bookmarkEnd w:id="27"/>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федеральном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3 человек/ 0,67</w:t>
            </w:r>
            <w:r w:rsidR="00850370" w:rsidRPr="00C322BD">
              <w:rPr>
                <w:sz w:val="22"/>
                <w:szCs w:val="22"/>
              </w:rPr>
              <w:t xml:space="preserve"> %</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8" w:name="sub_5195"/>
            <w:r w:rsidRPr="00C322BD">
              <w:rPr>
                <w:sz w:val="22"/>
                <w:szCs w:val="22"/>
              </w:rPr>
              <w:t>1.9.5</w:t>
            </w:r>
            <w:bookmarkEnd w:id="28"/>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международном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rPr>
                <w:sz w:val="22"/>
                <w:szCs w:val="22"/>
              </w:rPr>
            </w:pPr>
            <w:r w:rsidRPr="00C322BD">
              <w:rPr>
                <w:sz w:val="22"/>
                <w:szCs w:val="22"/>
              </w:rPr>
              <w:t>1</w:t>
            </w:r>
            <w:r w:rsidR="00EE2BB3">
              <w:rPr>
                <w:sz w:val="22"/>
                <w:szCs w:val="22"/>
              </w:rPr>
              <w:t>7 человека/ 3,8</w:t>
            </w:r>
            <w:r w:rsidRPr="00C322BD">
              <w:rPr>
                <w:sz w:val="22"/>
                <w:szCs w:val="22"/>
              </w:rPr>
              <w:t xml:space="preserve"> %</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29" w:name="sub_5110"/>
            <w:r w:rsidRPr="00C322BD">
              <w:rPr>
                <w:sz w:val="22"/>
                <w:szCs w:val="22"/>
              </w:rPr>
              <w:t>1.10</w:t>
            </w:r>
            <w:bookmarkEnd w:id="29"/>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2</w:t>
            </w:r>
            <w:r w:rsidR="00850370" w:rsidRPr="00C322BD">
              <w:rPr>
                <w:sz w:val="22"/>
                <w:szCs w:val="22"/>
              </w:rPr>
              <w:t xml:space="preserve"> человек/ 0</w:t>
            </w:r>
            <w:r>
              <w:rPr>
                <w:sz w:val="22"/>
                <w:szCs w:val="22"/>
              </w:rPr>
              <w:t>,45</w:t>
            </w:r>
            <w:r w:rsidR="00850370" w:rsidRPr="00C322BD">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0" w:name="sub_51101"/>
            <w:r w:rsidRPr="00C322BD">
              <w:rPr>
                <w:sz w:val="22"/>
                <w:szCs w:val="22"/>
              </w:rPr>
              <w:t>1.10.1</w:t>
            </w:r>
            <w:bookmarkEnd w:id="30"/>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Муниципального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человек/ 0%</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1" w:name="sub_51102"/>
            <w:r w:rsidRPr="00C322BD">
              <w:rPr>
                <w:sz w:val="22"/>
                <w:szCs w:val="22"/>
              </w:rPr>
              <w:t>1.10.2</w:t>
            </w:r>
            <w:bookmarkEnd w:id="31"/>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человек/ 0%</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2" w:name="sub_51103"/>
            <w:r w:rsidRPr="00C322BD">
              <w:rPr>
                <w:sz w:val="22"/>
                <w:szCs w:val="22"/>
              </w:rPr>
              <w:t>1.10.3</w:t>
            </w:r>
            <w:bookmarkEnd w:id="32"/>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Межрегионального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человек/ 0%</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3" w:name="sub_51104"/>
            <w:r w:rsidRPr="00C322BD">
              <w:rPr>
                <w:sz w:val="22"/>
                <w:szCs w:val="22"/>
              </w:rPr>
              <w:t>1.10.4</w:t>
            </w:r>
            <w:bookmarkEnd w:id="33"/>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Федерального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2 человека/ 0,45</w:t>
            </w:r>
            <w:r w:rsidR="00850370" w:rsidRPr="00C322BD">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4" w:name="sub_51105"/>
            <w:r w:rsidRPr="00C322BD">
              <w:rPr>
                <w:sz w:val="22"/>
                <w:szCs w:val="22"/>
              </w:rPr>
              <w:t>1.10.5</w:t>
            </w:r>
            <w:bookmarkEnd w:id="34"/>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Международного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человек/ 0%</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5" w:name="sub_51011"/>
            <w:r w:rsidRPr="00C322BD">
              <w:rPr>
                <w:sz w:val="22"/>
                <w:szCs w:val="22"/>
              </w:rPr>
              <w:t>1.11</w:t>
            </w:r>
            <w:bookmarkEnd w:id="35"/>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Количество массовых мероприятий, проведенных образовательной организацией,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5</w:t>
            </w:r>
            <w:r w:rsidR="00850370" w:rsidRPr="00C322BD">
              <w:rPr>
                <w:sz w:val="22"/>
                <w:szCs w:val="22"/>
              </w:rPr>
              <w:t xml:space="preserve">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6" w:name="sub_51111"/>
            <w:r w:rsidRPr="00C322BD">
              <w:rPr>
                <w:sz w:val="22"/>
                <w:szCs w:val="22"/>
              </w:rPr>
              <w:t>1.11.1</w:t>
            </w:r>
            <w:bookmarkEnd w:id="36"/>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муниципальном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5</w:t>
            </w:r>
            <w:r w:rsidR="00850370" w:rsidRPr="00C322BD">
              <w:rPr>
                <w:sz w:val="22"/>
                <w:szCs w:val="22"/>
              </w:rPr>
              <w:t xml:space="preserve">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7" w:name="sub_51112"/>
            <w:r w:rsidRPr="00C322BD">
              <w:rPr>
                <w:sz w:val="22"/>
                <w:szCs w:val="22"/>
              </w:rPr>
              <w:t>1.11.2</w:t>
            </w:r>
            <w:bookmarkEnd w:id="37"/>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региональном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8" w:name="sub_51113"/>
            <w:r w:rsidRPr="00C322BD">
              <w:rPr>
                <w:sz w:val="22"/>
                <w:szCs w:val="22"/>
              </w:rPr>
              <w:t>1.11.3</w:t>
            </w:r>
            <w:bookmarkEnd w:id="38"/>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межрегиональном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39" w:name="sub_51114"/>
            <w:r w:rsidRPr="00C322BD">
              <w:rPr>
                <w:sz w:val="22"/>
                <w:szCs w:val="22"/>
              </w:rPr>
              <w:t>1.11.4</w:t>
            </w:r>
            <w:bookmarkEnd w:id="39"/>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федеральном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EE2BB3" w:rsidP="009A2B4B">
            <w:pPr>
              <w:pStyle w:val="ae"/>
              <w:spacing w:line="276" w:lineRule="auto"/>
              <w:jc w:val="center"/>
              <w:rPr>
                <w:sz w:val="22"/>
                <w:szCs w:val="22"/>
              </w:rPr>
            </w:pPr>
            <w:r>
              <w:rPr>
                <w:sz w:val="22"/>
                <w:szCs w:val="22"/>
              </w:rPr>
              <w:t>0</w:t>
            </w:r>
            <w:r w:rsidR="00850370" w:rsidRPr="00C322BD">
              <w:rPr>
                <w:sz w:val="22"/>
                <w:szCs w:val="22"/>
              </w:rPr>
              <w:t xml:space="preserve"> единиц</w:t>
            </w:r>
            <w:r w:rsidR="00257DEC">
              <w:rPr>
                <w:sz w:val="22"/>
                <w:szCs w:val="22"/>
              </w:rPr>
              <w:t>а</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bookmarkStart w:id="40" w:name="sub_51115"/>
            <w:r w:rsidRPr="00C322BD">
              <w:rPr>
                <w:sz w:val="22"/>
                <w:szCs w:val="22"/>
              </w:rPr>
              <w:lastRenderedPageBreak/>
              <w:t>1.11.5</w:t>
            </w:r>
            <w:bookmarkEnd w:id="40"/>
          </w:p>
        </w:tc>
        <w:tc>
          <w:tcPr>
            <w:tcW w:w="5953"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f"/>
              <w:spacing w:line="276" w:lineRule="auto"/>
              <w:rPr>
                <w:sz w:val="22"/>
                <w:szCs w:val="22"/>
              </w:rPr>
            </w:pPr>
            <w:r w:rsidRPr="00C322BD">
              <w:rPr>
                <w:sz w:val="22"/>
                <w:szCs w:val="22"/>
              </w:rPr>
              <w:t>На международном уровне</w:t>
            </w:r>
          </w:p>
        </w:tc>
        <w:tc>
          <w:tcPr>
            <w:tcW w:w="2380" w:type="dxa"/>
            <w:tcBorders>
              <w:top w:val="single" w:sz="4" w:space="0" w:color="auto"/>
              <w:left w:val="single" w:sz="4" w:space="0" w:color="auto"/>
              <w:bottom w:val="single" w:sz="4" w:space="0" w:color="auto"/>
              <w:right w:val="single" w:sz="4" w:space="0" w:color="auto"/>
            </w:tcBorders>
            <w:hideMark/>
          </w:tcPr>
          <w:p w:rsidR="00850370" w:rsidRPr="00C322BD" w:rsidRDefault="00850370" w:rsidP="009A2B4B">
            <w:pPr>
              <w:pStyle w:val="ae"/>
              <w:spacing w:line="276" w:lineRule="auto"/>
              <w:jc w:val="center"/>
              <w:rPr>
                <w:sz w:val="22"/>
                <w:szCs w:val="22"/>
              </w:rPr>
            </w:pPr>
            <w:r w:rsidRPr="00C322BD">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1" w:name="sub_51012"/>
            <w:r w:rsidRPr="00257DEC">
              <w:rPr>
                <w:sz w:val="22"/>
                <w:szCs w:val="22"/>
              </w:rPr>
              <w:t>1.12</w:t>
            </w:r>
            <w:bookmarkEnd w:id="41"/>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Общая численность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EE2BB3" w:rsidP="009A2B4B">
            <w:pPr>
              <w:pStyle w:val="ae"/>
              <w:spacing w:line="276" w:lineRule="auto"/>
              <w:jc w:val="center"/>
              <w:rPr>
                <w:sz w:val="22"/>
                <w:szCs w:val="22"/>
              </w:rPr>
            </w:pPr>
            <w:r>
              <w:rPr>
                <w:sz w:val="22"/>
                <w:szCs w:val="22"/>
              </w:rPr>
              <w:t>12</w:t>
            </w:r>
            <w:r w:rsidR="00850370" w:rsidRPr="00257DEC">
              <w:rPr>
                <w:sz w:val="22"/>
                <w:szCs w:val="22"/>
              </w:rPr>
              <w:t xml:space="preserve"> человек</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2" w:name="sub_51013"/>
            <w:r w:rsidRPr="00257DEC">
              <w:rPr>
                <w:sz w:val="22"/>
                <w:szCs w:val="22"/>
              </w:rPr>
              <w:t>1.13</w:t>
            </w:r>
            <w:bookmarkEnd w:id="42"/>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EE2BB3" w:rsidP="009A2B4B">
            <w:pPr>
              <w:pStyle w:val="ae"/>
              <w:spacing w:line="276" w:lineRule="auto"/>
              <w:jc w:val="center"/>
              <w:rPr>
                <w:sz w:val="22"/>
                <w:szCs w:val="22"/>
              </w:rPr>
            </w:pPr>
            <w:r>
              <w:rPr>
                <w:sz w:val="22"/>
                <w:szCs w:val="22"/>
              </w:rPr>
              <w:t>7</w:t>
            </w:r>
            <w:r w:rsidR="00850370" w:rsidRPr="00257DEC">
              <w:rPr>
                <w:sz w:val="22"/>
                <w:szCs w:val="22"/>
              </w:rPr>
              <w:t xml:space="preserve"> че</w:t>
            </w:r>
            <w:r>
              <w:rPr>
                <w:sz w:val="22"/>
                <w:szCs w:val="22"/>
              </w:rPr>
              <w:t>ловек/ 58</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3" w:name="sub_51014"/>
            <w:r w:rsidRPr="00257DEC">
              <w:rPr>
                <w:sz w:val="22"/>
                <w:szCs w:val="22"/>
              </w:rPr>
              <w:t>1.14</w:t>
            </w:r>
            <w:bookmarkEnd w:id="43"/>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EE2BB3" w:rsidP="009A2B4B">
            <w:pPr>
              <w:pStyle w:val="ae"/>
              <w:spacing w:line="276" w:lineRule="auto"/>
              <w:jc w:val="center"/>
              <w:rPr>
                <w:sz w:val="22"/>
                <w:szCs w:val="22"/>
              </w:rPr>
            </w:pPr>
            <w:r>
              <w:rPr>
                <w:sz w:val="22"/>
                <w:szCs w:val="22"/>
              </w:rPr>
              <w:t>5 человек/ 42</w:t>
            </w:r>
            <w:r w:rsidR="00850370" w:rsidRPr="00257DEC">
              <w:rPr>
                <w:sz w:val="22"/>
                <w:szCs w:val="22"/>
              </w:rPr>
              <w:t xml:space="preserve"> %</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4" w:name="sub_5115"/>
            <w:r w:rsidRPr="00257DEC">
              <w:rPr>
                <w:sz w:val="22"/>
                <w:szCs w:val="22"/>
              </w:rPr>
              <w:t>1.15</w:t>
            </w:r>
            <w:bookmarkEnd w:id="44"/>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EE2BB3" w:rsidP="009A2B4B">
            <w:pPr>
              <w:pStyle w:val="ae"/>
              <w:spacing w:line="276" w:lineRule="auto"/>
              <w:jc w:val="center"/>
              <w:rPr>
                <w:sz w:val="22"/>
                <w:szCs w:val="22"/>
              </w:rPr>
            </w:pPr>
            <w:r>
              <w:rPr>
                <w:sz w:val="22"/>
                <w:szCs w:val="22"/>
              </w:rPr>
              <w:t>5 человека/ 42</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5" w:name="sub_5116"/>
            <w:r w:rsidRPr="00257DEC">
              <w:rPr>
                <w:sz w:val="22"/>
                <w:szCs w:val="22"/>
              </w:rPr>
              <w:t>1.16</w:t>
            </w:r>
            <w:bookmarkEnd w:id="45"/>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EE2BB3" w:rsidP="009A2B4B">
            <w:pPr>
              <w:pStyle w:val="ae"/>
              <w:spacing w:line="276" w:lineRule="auto"/>
              <w:jc w:val="center"/>
              <w:rPr>
                <w:sz w:val="22"/>
                <w:szCs w:val="22"/>
              </w:rPr>
            </w:pPr>
            <w:r>
              <w:rPr>
                <w:sz w:val="22"/>
                <w:szCs w:val="22"/>
              </w:rPr>
              <w:t>3 человек/ 25</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6" w:name="sub_5117"/>
            <w:r w:rsidRPr="00257DEC">
              <w:rPr>
                <w:sz w:val="22"/>
                <w:szCs w:val="22"/>
              </w:rPr>
              <w:t>1.17</w:t>
            </w:r>
            <w:bookmarkEnd w:id="46"/>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t>9</w:t>
            </w:r>
            <w:r w:rsidR="00EE2BB3">
              <w:rPr>
                <w:sz w:val="22"/>
                <w:szCs w:val="22"/>
              </w:rPr>
              <w:t xml:space="preserve"> человек/ 7</w:t>
            </w:r>
            <w:r w:rsidR="00257DEC" w:rsidRPr="00257DEC">
              <w:rPr>
                <w:sz w:val="22"/>
                <w:szCs w:val="22"/>
              </w:rPr>
              <w:t>5</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7" w:name="sub_51171"/>
            <w:r w:rsidRPr="00257DEC">
              <w:rPr>
                <w:sz w:val="22"/>
                <w:szCs w:val="22"/>
              </w:rPr>
              <w:t>1.17.1</w:t>
            </w:r>
            <w:bookmarkEnd w:id="47"/>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Высшая</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t>7 человек/ 58</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8" w:name="sub_51172"/>
            <w:r w:rsidRPr="00257DEC">
              <w:rPr>
                <w:sz w:val="22"/>
                <w:szCs w:val="22"/>
              </w:rPr>
              <w:t>1.17.2</w:t>
            </w:r>
            <w:bookmarkEnd w:id="48"/>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Первая</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t>2 человек/ 17</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49" w:name="sub_5118"/>
            <w:r w:rsidRPr="00257DEC">
              <w:rPr>
                <w:sz w:val="22"/>
                <w:szCs w:val="22"/>
              </w:rPr>
              <w:t>1.18</w:t>
            </w:r>
            <w:bookmarkEnd w:id="49"/>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r w:rsidRPr="00257DEC">
              <w:rPr>
                <w:sz w:val="22"/>
                <w:szCs w:val="22"/>
              </w:rPr>
              <w:t xml:space="preserve"> человека/ %</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50" w:name="sub_51181"/>
            <w:r w:rsidRPr="00257DEC">
              <w:rPr>
                <w:sz w:val="22"/>
                <w:szCs w:val="22"/>
              </w:rPr>
              <w:t>1.18.1</w:t>
            </w:r>
            <w:bookmarkEnd w:id="50"/>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t>1 человек/ 8</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51" w:name="sub_51182"/>
            <w:r w:rsidRPr="00257DEC">
              <w:rPr>
                <w:sz w:val="22"/>
                <w:szCs w:val="22"/>
              </w:rPr>
              <w:t>1.18.2</w:t>
            </w:r>
            <w:bookmarkEnd w:id="51"/>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t>5 человека/ 42</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52" w:name="sub_5119"/>
            <w:r w:rsidRPr="00257DEC">
              <w:rPr>
                <w:sz w:val="22"/>
                <w:szCs w:val="22"/>
              </w:rPr>
              <w:t>1.19</w:t>
            </w:r>
            <w:bookmarkEnd w:id="52"/>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t>1 человек/ 8</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53" w:name="sub_5120"/>
            <w:r w:rsidRPr="00257DEC">
              <w:rPr>
                <w:sz w:val="22"/>
                <w:szCs w:val="22"/>
              </w:rPr>
              <w:t>1.20</w:t>
            </w:r>
            <w:bookmarkEnd w:id="53"/>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t>5 человека/ 42</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54" w:name="sub_5121"/>
            <w:r w:rsidRPr="00257DEC">
              <w:rPr>
                <w:sz w:val="22"/>
                <w:szCs w:val="22"/>
              </w:rPr>
              <w:t>1.21</w:t>
            </w:r>
            <w:bookmarkEnd w:id="54"/>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t>13 человек/ 81</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e"/>
              <w:spacing w:line="276" w:lineRule="auto"/>
              <w:jc w:val="center"/>
              <w:rPr>
                <w:sz w:val="22"/>
                <w:szCs w:val="22"/>
              </w:rPr>
            </w:pPr>
            <w:bookmarkStart w:id="55" w:name="sub_5122"/>
            <w:r w:rsidRPr="00257DEC">
              <w:rPr>
                <w:sz w:val="22"/>
                <w:szCs w:val="22"/>
              </w:rPr>
              <w:t>1.22</w:t>
            </w:r>
            <w:bookmarkEnd w:id="55"/>
          </w:p>
        </w:tc>
        <w:tc>
          <w:tcPr>
            <w:tcW w:w="5953" w:type="dxa"/>
            <w:tcBorders>
              <w:top w:val="single" w:sz="4" w:space="0" w:color="auto"/>
              <w:left w:val="single" w:sz="4" w:space="0" w:color="auto"/>
              <w:bottom w:val="single" w:sz="4" w:space="0" w:color="auto"/>
              <w:right w:val="single" w:sz="4" w:space="0" w:color="auto"/>
            </w:tcBorders>
            <w:hideMark/>
          </w:tcPr>
          <w:p w:rsidR="00850370" w:rsidRPr="00257DEC" w:rsidRDefault="00850370" w:rsidP="009A2B4B">
            <w:pPr>
              <w:pStyle w:val="af"/>
              <w:spacing w:line="276" w:lineRule="auto"/>
              <w:rPr>
                <w:sz w:val="22"/>
                <w:szCs w:val="22"/>
              </w:rPr>
            </w:pPr>
            <w:r w:rsidRPr="00257DEC">
              <w:rPr>
                <w:sz w:val="22"/>
                <w:szCs w:val="22"/>
              </w:rPr>
              <w:t xml:space="preserve">Численность/удельный вес численности специалистов, </w:t>
            </w:r>
            <w:r w:rsidRPr="00257DEC">
              <w:rPr>
                <w:sz w:val="22"/>
                <w:szCs w:val="22"/>
              </w:rPr>
              <w:lastRenderedPageBreak/>
              <w:t>обеспечивающих методическую деятельность образовательной организации, в общей численности сотрудников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850370" w:rsidRPr="00257DEC" w:rsidRDefault="003A0FA7" w:rsidP="009A2B4B">
            <w:pPr>
              <w:pStyle w:val="ae"/>
              <w:spacing w:line="276" w:lineRule="auto"/>
              <w:jc w:val="center"/>
              <w:rPr>
                <w:sz w:val="22"/>
                <w:szCs w:val="22"/>
              </w:rPr>
            </w:pPr>
            <w:r>
              <w:rPr>
                <w:sz w:val="22"/>
                <w:szCs w:val="22"/>
              </w:rPr>
              <w:lastRenderedPageBreak/>
              <w:t>0 человек/ 0</w:t>
            </w:r>
            <w:r w:rsidR="00850370" w:rsidRPr="00257DEC">
              <w:rPr>
                <w:sz w:val="22"/>
                <w:szCs w:val="22"/>
              </w:rPr>
              <w:t>%</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56" w:name="sub_5123"/>
            <w:r w:rsidRPr="002B04DE">
              <w:rPr>
                <w:sz w:val="22"/>
                <w:szCs w:val="22"/>
              </w:rPr>
              <w:lastRenderedPageBreak/>
              <w:t>1.23</w:t>
            </w:r>
            <w:bookmarkEnd w:id="56"/>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Количество публикаций, подготовленных педагогическими работниками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tcPr>
          <w:p w:rsidR="00850370" w:rsidRPr="002B04DE" w:rsidRDefault="00850370" w:rsidP="009A2B4B">
            <w:pPr>
              <w:pStyle w:val="ae"/>
              <w:spacing w:line="276" w:lineRule="auto"/>
              <w:rPr>
                <w:sz w:val="22"/>
                <w:szCs w:val="22"/>
              </w:rPr>
            </w:pP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57" w:name="sub_51231"/>
            <w:r w:rsidRPr="002B04DE">
              <w:rPr>
                <w:sz w:val="22"/>
                <w:szCs w:val="22"/>
              </w:rPr>
              <w:t>1.23.1</w:t>
            </w:r>
            <w:bookmarkEnd w:id="57"/>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За 3 года</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 единицы</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58" w:name="sub_51232"/>
            <w:r w:rsidRPr="002B04DE">
              <w:rPr>
                <w:sz w:val="22"/>
                <w:szCs w:val="22"/>
              </w:rPr>
              <w:t>1.23.2</w:t>
            </w:r>
            <w:bookmarkEnd w:id="58"/>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За отчетный период</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 единицы</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59" w:name="sub_5124"/>
            <w:r w:rsidRPr="002B04DE">
              <w:rPr>
                <w:sz w:val="22"/>
                <w:szCs w:val="22"/>
              </w:rPr>
              <w:t>1.24</w:t>
            </w:r>
            <w:bookmarkEnd w:id="59"/>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нет</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1"/>
              <w:spacing w:line="276" w:lineRule="auto"/>
              <w:rPr>
                <w:rFonts w:eastAsiaTheme="minorEastAsia"/>
                <w:sz w:val="22"/>
                <w:szCs w:val="22"/>
              </w:rPr>
            </w:pPr>
            <w:bookmarkStart w:id="60" w:name="sub_5002"/>
            <w:r w:rsidRPr="002B04DE">
              <w:rPr>
                <w:rFonts w:eastAsiaTheme="minorEastAsia"/>
                <w:sz w:val="22"/>
                <w:szCs w:val="22"/>
              </w:rPr>
              <w:t>2.</w:t>
            </w:r>
            <w:bookmarkEnd w:id="60"/>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rStyle w:val="af0"/>
                <w:bCs/>
                <w:sz w:val="22"/>
                <w:szCs w:val="22"/>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850370" w:rsidRPr="002B04DE" w:rsidRDefault="00850370" w:rsidP="009A2B4B">
            <w:pPr>
              <w:pStyle w:val="ae"/>
              <w:spacing w:line="276" w:lineRule="auto"/>
              <w:rPr>
                <w:sz w:val="22"/>
                <w:szCs w:val="22"/>
              </w:rPr>
            </w:pP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1" w:name="sub_5021"/>
            <w:r w:rsidRPr="002B04DE">
              <w:rPr>
                <w:sz w:val="22"/>
                <w:szCs w:val="22"/>
              </w:rPr>
              <w:t>2.1</w:t>
            </w:r>
            <w:bookmarkEnd w:id="61"/>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0,03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2" w:name="sub_5022"/>
            <w:r w:rsidRPr="002B04DE">
              <w:rPr>
                <w:sz w:val="22"/>
                <w:szCs w:val="22"/>
              </w:rPr>
              <w:t>2.2</w:t>
            </w:r>
            <w:bookmarkEnd w:id="62"/>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Количество помещений для осуществления образовательной деятельности,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7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3" w:name="sub_5221"/>
            <w:r w:rsidRPr="002B04DE">
              <w:rPr>
                <w:sz w:val="22"/>
                <w:szCs w:val="22"/>
              </w:rPr>
              <w:t>2.2.1</w:t>
            </w:r>
            <w:bookmarkEnd w:id="63"/>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Учебный класс</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1 единица</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4" w:name="sub_5222"/>
            <w:r w:rsidRPr="002B04DE">
              <w:rPr>
                <w:sz w:val="22"/>
                <w:szCs w:val="22"/>
              </w:rPr>
              <w:t>2.2.2</w:t>
            </w:r>
            <w:bookmarkEnd w:id="64"/>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Лаборатория</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5" w:name="sub_5223"/>
            <w:r w:rsidRPr="002B04DE">
              <w:rPr>
                <w:sz w:val="22"/>
                <w:szCs w:val="22"/>
              </w:rPr>
              <w:t>2.2.3</w:t>
            </w:r>
            <w:bookmarkEnd w:id="65"/>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Мастерская</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6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6" w:name="sub_5224"/>
            <w:r w:rsidRPr="002B04DE">
              <w:rPr>
                <w:sz w:val="22"/>
                <w:szCs w:val="22"/>
              </w:rPr>
              <w:t>2.2.4</w:t>
            </w:r>
            <w:bookmarkEnd w:id="66"/>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Танцевальный класс</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7" w:name="sub_5225"/>
            <w:r w:rsidRPr="002B04DE">
              <w:rPr>
                <w:sz w:val="22"/>
                <w:szCs w:val="22"/>
              </w:rPr>
              <w:t>2.2.5</w:t>
            </w:r>
            <w:bookmarkEnd w:id="67"/>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Спортивный зал</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8" w:name="sub_5226"/>
            <w:r w:rsidRPr="002B04DE">
              <w:rPr>
                <w:sz w:val="22"/>
                <w:szCs w:val="22"/>
              </w:rPr>
              <w:t>2.2.6</w:t>
            </w:r>
            <w:bookmarkEnd w:id="68"/>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Бассейн</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69" w:name="sub_5023"/>
            <w:r w:rsidRPr="002B04DE">
              <w:rPr>
                <w:sz w:val="22"/>
                <w:szCs w:val="22"/>
              </w:rPr>
              <w:t>2.3</w:t>
            </w:r>
            <w:bookmarkEnd w:id="69"/>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Количество помещений для организации досуговой деятельности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1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0" w:name="sub_5231"/>
            <w:r w:rsidRPr="002B04DE">
              <w:rPr>
                <w:sz w:val="22"/>
                <w:szCs w:val="22"/>
              </w:rPr>
              <w:t>2.3.1</w:t>
            </w:r>
            <w:bookmarkEnd w:id="70"/>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Актовый зал</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1" w:name="sub_5232"/>
            <w:r w:rsidRPr="002B04DE">
              <w:rPr>
                <w:sz w:val="22"/>
                <w:szCs w:val="22"/>
              </w:rPr>
              <w:t>2.3.2</w:t>
            </w:r>
            <w:bookmarkEnd w:id="71"/>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Выставочный  зал</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1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2" w:name="sub_5233"/>
            <w:r w:rsidRPr="002B04DE">
              <w:rPr>
                <w:sz w:val="22"/>
                <w:szCs w:val="22"/>
              </w:rPr>
              <w:t>2.3.3</w:t>
            </w:r>
            <w:bookmarkEnd w:id="72"/>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Игровое помещение</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0 единиц</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3" w:name="sub_5024"/>
            <w:r w:rsidRPr="002B04DE">
              <w:rPr>
                <w:sz w:val="22"/>
                <w:szCs w:val="22"/>
              </w:rPr>
              <w:t>2.4</w:t>
            </w:r>
            <w:bookmarkEnd w:id="73"/>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Наличие загородных оздоровительных лагерей, баз отдыха</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нет</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4" w:name="sub_5025"/>
            <w:r w:rsidRPr="002B04DE">
              <w:rPr>
                <w:sz w:val="22"/>
                <w:szCs w:val="22"/>
              </w:rPr>
              <w:t>2.5</w:t>
            </w:r>
            <w:bookmarkEnd w:id="74"/>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да</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5" w:name="sub_5026"/>
            <w:r w:rsidRPr="002B04DE">
              <w:rPr>
                <w:sz w:val="22"/>
                <w:szCs w:val="22"/>
              </w:rPr>
              <w:t>2.6</w:t>
            </w:r>
            <w:bookmarkEnd w:id="75"/>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Наличие читального зала библиотеки,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да</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6" w:name="sub_5261"/>
            <w:r w:rsidRPr="002B04DE">
              <w:rPr>
                <w:sz w:val="22"/>
                <w:szCs w:val="22"/>
              </w:rPr>
              <w:t>2.6.1</w:t>
            </w:r>
            <w:bookmarkEnd w:id="76"/>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да</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7" w:name="sub_5262"/>
            <w:r w:rsidRPr="002B04DE">
              <w:rPr>
                <w:sz w:val="22"/>
                <w:szCs w:val="22"/>
              </w:rPr>
              <w:t>2.6.2</w:t>
            </w:r>
            <w:bookmarkEnd w:id="77"/>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 xml:space="preserve">С </w:t>
            </w:r>
            <w:proofErr w:type="spellStart"/>
            <w:r w:rsidRPr="002B04DE">
              <w:rPr>
                <w:sz w:val="22"/>
                <w:szCs w:val="22"/>
              </w:rPr>
              <w:t>медиатекой</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да</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8" w:name="sub_5263"/>
            <w:r w:rsidRPr="002B04DE">
              <w:rPr>
                <w:sz w:val="22"/>
                <w:szCs w:val="22"/>
              </w:rPr>
              <w:t>2.6.3</w:t>
            </w:r>
            <w:bookmarkEnd w:id="78"/>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да</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79" w:name="sub_5264"/>
            <w:r w:rsidRPr="002B04DE">
              <w:rPr>
                <w:sz w:val="22"/>
                <w:szCs w:val="22"/>
              </w:rPr>
              <w:t>2.6.4</w:t>
            </w:r>
            <w:bookmarkEnd w:id="79"/>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да</w:t>
            </w:r>
          </w:p>
        </w:tc>
      </w:tr>
      <w:tr w:rsidR="00850370" w:rsidRPr="000001C4"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80" w:name="sub_5265"/>
            <w:r w:rsidRPr="002B04DE">
              <w:rPr>
                <w:sz w:val="22"/>
                <w:szCs w:val="22"/>
              </w:rPr>
              <w:t>2.6.5</w:t>
            </w:r>
            <w:bookmarkEnd w:id="80"/>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r w:rsidRPr="002B04DE">
              <w:rPr>
                <w:sz w:val="22"/>
                <w:szCs w:val="22"/>
              </w:rPr>
              <w:t>да</w:t>
            </w:r>
          </w:p>
        </w:tc>
      </w:tr>
      <w:tr w:rsidR="00850370" w:rsidRPr="00850370" w:rsidTr="00850370">
        <w:tc>
          <w:tcPr>
            <w:tcW w:w="880"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e"/>
              <w:spacing w:line="276" w:lineRule="auto"/>
              <w:jc w:val="center"/>
              <w:rPr>
                <w:sz w:val="22"/>
                <w:szCs w:val="22"/>
              </w:rPr>
            </w:pPr>
            <w:bookmarkStart w:id="81" w:name="sub_5027"/>
            <w:r w:rsidRPr="002B04DE">
              <w:rPr>
                <w:sz w:val="22"/>
                <w:szCs w:val="22"/>
              </w:rPr>
              <w:t>2.7</w:t>
            </w:r>
            <w:bookmarkEnd w:id="81"/>
          </w:p>
        </w:tc>
        <w:tc>
          <w:tcPr>
            <w:tcW w:w="5953" w:type="dxa"/>
            <w:tcBorders>
              <w:top w:val="single" w:sz="4" w:space="0" w:color="auto"/>
              <w:left w:val="single" w:sz="4" w:space="0" w:color="auto"/>
              <w:bottom w:val="single" w:sz="4" w:space="0" w:color="auto"/>
              <w:right w:val="single" w:sz="4" w:space="0" w:color="auto"/>
            </w:tcBorders>
            <w:hideMark/>
          </w:tcPr>
          <w:p w:rsidR="00850370" w:rsidRPr="002B04DE" w:rsidRDefault="00850370" w:rsidP="009A2B4B">
            <w:pPr>
              <w:pStyle w:val="af"/>
              <w:spacing w:line="276" w:lineRule="auto"/>
              <w:rPr>
                <w:sz w:val="22"/>
                <w:szCs w:val="22"/>
              </w:rPr>
            </w:pPr>
            <w:r w:rsidRPr="002B04DE">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850370" w:rsidRPr="002B04DE" w:rsidRDefault="003A0FA7" w:rsidP="009A2B4B">
            <w:pPr>
              <w:pStyle w:val="ae"/>
              <w:spacing w:line="276" w:lineRule="auto"/>
              <w:rPr>
                <w:sz w:val="22"/>
                <w:szCs w:val="22"/>
              </w:rPr>
            </w:pPr>
            <w:r>
              <w:rPr>
                <w:sz w:val="22"/>
                <w:szCs w:val="22"/>
              </w:rPr>
              <w:t>443</w:t>
            </w:r>
            <w:r w:rsidR="00850370" w:rsidRPr="002B04DE">
              <w:rPr>
                <w:sz w:val="22"/>
                <w:szCs w:val="22"/>
              </w:rPr>
              <w:t xml:space="preserve"> человек</w:t>
            </w:r>
            <w:r>
              <w:rPr>
                <w:sz w:val="22"/>
                <w:szCs w:val="22"/>
              </w:rPr>
              <w:t>а</w:t>
            </w:r>
            <w:r w:rsidR="00850370" w:rsidRPr="002B04DE">
              <w:rPr>
                <w:sz w:val="22"/>
                <w:szCs w:val="22"/>
              </w:rPr>
              <w:t>/100%</w:t>
            </w:r>
          </w:p>
        </w:tc>
      </w:tr>
    </w:tbl>
    <w:p w:rsidR="00850370" w:rsidRPr="00FA4782" w:rsidRDefault="00850370" w:rsidP="00850370">
      <w:pPr>
        <w:rPr>
          <w:highlight w:val="yellow"/>
        </w:rPr>
      </w:pPr>
    </w:p>
    <w:p w:rsidR="00850370" w:rsidRPr="00FA4782" w:rsidRDefault="00850370" w:rsidP="00850370">
      <w:pPr>
        <w:rPr>
          <w:highlight w:val="yellow"/>
        </w:rPr>
      </w:pPr>
    </w:p>
    <w:p w:rsidR="00850370" w:rsidRPr="0082473C" w:rsidRDefault="00850370" w:rsidP="00850370">
      <w:r w:rsidRPr="0082473C">
        <w:t xml:space="preserve">Директор МБУ ДО «ДХШ №1»                                                                     </w:t>
      </w:r>
      <w:r>
        <w:t xml:space="preserve">                   </w:t>
      </w:r>
      <w:r w:rsidRPr="0082473C">
        <w:t>В.Г.Колесников</w:t>
      </w:r>
    </w:p>
    <w:p w:rsidR="00850370" w:rsidRPr="0082473C" w:rsidRDefault="00850370" w:rsidP="00850370"/>
    <w:p w:rsidR="00850370" w:rsidRDefault="00850370" w:rsidP="00850370">
      <w:r w:rsidRPr="0082473C">
        <w:t>М.П.</w:t>
      </w:r>
    </w:p>
    <w:p w:rsidR="00850370" w:rsidRPr="00F56F62" w:rsidRDefault="00850370" w:rsidP="00F56F62">
      <w:pPr>
        <w:jc w:val="both"/>
        <w:rPr>
          <w:rFonts w:ascii="Times New Roman" w:hAnsi="Times New Roman" w:cs="Times New Roman"/>
          <w:sz w:val="26"/>
          <w:szCs w:val="26"/>
        </w:rPr>
      </w:pPr>
    </w:p>
    <w:sectPr w:rsidR="00850370" w:rsidRPr="00F56F62" w:rsidSect="00D46C97">
      <w:footerReference w:type="default" r:id="rId11"/>
      <w:pgSz w:w="11906" w:h="16838"/>
      <w:pgMar w:top="1134" w:right="850" w:bottom="1276" w:left="156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6E" w:rsidRDefault="00B7726E" w:rsidP="00BF431C">
      <w:pPr>
        <w:spacing w:after="0" w:line="240" w:lineRule="auto"/>
      </w:pPr>
      <w:r>
        <w:separator/>
      </w:r>
    </w:p>
  </w:endnote>
  <w:endnote w:type="continuationSeparator" w:id="0">
    <w:p w:rsidR="00B7726E" w:rsidRDefault="00B7726E" w:rsidP="00BF4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67952"/>
      <w:docPartObj>
        <w:docPartGallery w:val="Page Numbers (Bottom of Page)"/>
        <w:docPartUnique/>
      </w:docPartObj>
    </w:sdtPr>
    <w:sdtContent>
      <w:p w:rsidR="00725EEA" w:rsidRDefault="00490D33">
        <w:pPr>
          <w:pStyle w:val="ac"/>
          <w:jc w:val="right"/>
        </w:pPr>
        <w:fldSimple w:instr="PAGE   \* MERGEFORMAT">
          <w:r w:rsidR="00A75DD8">
            <w:rPr>
              <w:noProof/>
            </w:rPr>
            <w:t>6</w:t>
          </w:r>
        </w:fldSimple>
      </w:p>
    </w:sdtContent>
  </w:sdt>
  <w:p w:rsidR="00725EEA" w:rsidRDefault="00725E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6E" w:rsidRDefault="00B7726E" w:rsidP="00BF431C">
      <w:pPr>
        <w:spacing w:after="0" w:line="240" w:lineRule="auto"/>
      </w:pPr>
      <w:r>
        <w:separator/>
      </w:r>
    </w:p>
  </w:footnote>
  <w:footnote w:type="continuationSeparator" w:id="0">
    <w:p w:rsidR="00B7726E" w:rsidRDefault="00B7726E" w:rsidP="00BF4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A9D"/>
    <w:multiLevelType w:val="hybridMultilevel"/>
    <w:tmpl w:val="3D76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35BA"/>
    <w:multiLevelType w:val="hybridMultilevel"/>
    <w:tmpl w:val="7862E4D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0E8B1C05"/>
    <w:multiLevelType w:val="hybridMultilevel"/>
    <w:tmpl w:val="AF5CD4E0"/>
    <w:lvl w:ilvl="0" w:tplc="7A80FDE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14C50FD2"/>
    <w:multiLevelType w:val="hybridMultilevel"/>
    <w:tmpl w:val="4AE6C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B0201"/>
    <w:multiLevelType w:val="hybridMultilevel"/>
    <w:tmpl w:val="35406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A2CA7"/>
    <w:multiLevelType w:val="hybridMultilevel"/>
    <w:tmpl w:val="EE9A30E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5654131"/>
    <w:multiLevelType w:val="hybridMultilevel"/>
    <w:tmpl w:val="5360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57B67"/>
    <w:multiLevelType w:val="hybridMultilevel"/>
    <w:tmpl w:val="EE748C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D9E315C"/>
    <w:multiLevelType w:val="hybridMultilevel"/>
    <w:tmpl w:val="9174AB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BAB403E"/>
    <w:multiLevelType w:val="hybridMultilevel"/>
    <w:tmpl w:val="3092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A1324"/>
    <w:multiLevelType w:val="hybridMultilevel"/>
    <w:tmpl w:val="0CFEDD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483C607E"/>
    <w:multiLevelType w:val="hybridMultilevel"/>
    <w:tmpl w:val="C506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533A5"/>
    <w:multiLevelType w:val="hybridMultilevel"/>
    <w:tmpl w:val="8604BB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02A2786"/>
    <w:multiLevelType w:val="hybridMultilevel"/>
    <w:tmpl w:val="7ED2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50422"/>
    <w:multiLevelType w:val="hybridMultilevel"/>
    <w:tmpl w:val="69C2A24C"/>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15">
    <w:nsid w:val="56636BD3"/>
    <w:multiLevelType w:val="hybridMultilevel"/>
    <w:tmpl w:val="833E857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nsid w:val="5C643D24"/>
    <w:multiLevelType w:val="hybridMultilevel"/>
    <w:tmpl w:val="25E42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281130"/>
    <w:multiLevelType w:val="multilevel"/>
    <w:tmpl w:val="B57252C0"/>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3CB3E25"/>
    <w:multiLevelType w:val="hybridMultilevel"/>
    <w:tmpl w:val="B9E867E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67BD0703"/>
    <w:multiLevelType w:val="hybridMultilevel"/>
    <w:tmpl w:val="B88ED0C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6A6876FA"/>
    <w:multiLevelType w:val="hybridMultilevel"/>
    <w:tmpl w:val="E4809D82"/>
    <w:lvl w:ilvl="0" w:tplc="96F82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515BE0"/>
    <w:multiLevelType w:val="hybridMultilevel"/>
    <w:tmpl w:val="E25A57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703026CF"/>
    <w:multiLevelType w:val="singleLevel"/>
    <w:tmpl w:val="A830CB5A"/>
    <w:lvl w:ilvl="0">
      <w:start w:val="13"/>
      <w:numFmt w:val="bullet"/>
      <w:lvlText w:val="-"/>
      <w:lvlJc w:val="left"/>
      <w:pPr>
        <w:tabs>
          <w:tab w:val="num" w:pos="360"/>
        </w:tabs>
        <w:ind w:left="360" w:hanging="360"/>
      </w:pPr>
      <w:rPr>
        <w:rFonts w:hint="default"/>
      </w:rPr>
    </w:lvl>
  </w:abstractNum>
  <w:abstractNum w:abstractNumId="23">
    <w:nsid w:val="758A7A61"/>
    <w:multiLevelType w:val="hybridMultilevel"/>
    <w:tmpl w:val="153AA388"/>
    <w:lvl w:ilvl="0" w:tplc="0D443B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22"/>
  </w:num>
  <w:num w:numId="3">
    <w:abstractNumId w:val="14"/>
  </w:num>
  <w:num w:numId="4">
    <w:abstractNumId w:val="2"/>
  </w:num>
  <w:num w:numId="5">
    <w:abstractNumId w:val="7"/>
  </w:num>
  <w:num w:numId="6">
    <w:abstractNumId w:val="9"/>
  </w:num>
  <w:num w:numId="7">
    <w:abstractNumId w:val="0"/>
  </w:num>
  <w:num w:numId="8">
    <w:abstractNumId w:val="13"/>
  </w:num>
  <w:num w:numId="9">
    <w:abstractNumId w:val="6"/>
  </w:num>
  <w:num w:numId="10">
    <w:abstractNumId w:val="16"/>
  </w:num>
  <w:num w:numId="11">
    <w:abstractNumId w:val="4"/>
  </w:num>
  <w:num w:numId="12">
    <w:abstractNumId w:val="12"/>
  </w:num>
  <w:num w:numId="13">
    <w:abstractNumId w:val="8"/>
  </w:num>
  <w:num w:numId="14">
    <w:abstractNumId w:val="15"/>
  </w:num>
  <w:num w:numId="15">
    <w:abstractNumId w:val="1"/>
  </w:num>
  <w:num w:numId="16">
    <w:abstractNumId w:val="11"/>
  </w:num>
  <w:num w:numId="17">
    <w:abstractNumId w:val="20"/>
  </w:num>
  <w:num w:numId="18">
    <w:abstractNumId w:val="3"/>
  </w:num>
  <w:num w:numId="19">
    <w:abstractNumId w:val="21"/>
  </w:num>
  <w:num w:numId="20">
    <w:abstractNumId w:val="5"/>
  </w:num>
  <w:num w:numId="21">
    <w:abstractNumId w:val="23"/>
  </w:num>
  <w:num w:numId="22">
    <w:abstractNumId w:val="18"/>
  </w:num>
  <w:num w:numId="23">
    <w:abstractNumId w:val="1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FF6D76"/>
    <w:rsid w:val="000001C4"/>
    <w:rsid w:val="00024DD4"/>
    <w:rsid w:val="0005468B"/>
    <w:rsid w:val="0008006D"/>
    <w:rsid w:val="00085427"/>
    <w:rsid w:val="000D2AE2"/>
    <w:rsid w:val="000F0320"/>
    <w:rsid w:val="000F6E52"/>
    <w:rsid w:val="0010656E"/>
    <w:rsid w:val="00113228"/>
    <w:rsid w:val="00125B87"/>
    <w:rsid w:val="00126A29"/>
    <w:rsid w:val="0014134F"/>
    <w:rsid w:val="00147FEE"/>
    <w:rsid w:val="00151554"/>
    <w:rsid w:val="00166200"/>
    <w:rsid w:val="001A0FE0"/>
    <w:rsid w:val="001D248B"/>
    <w:rsid w:val="001E5B10"/>
    <w:rsid w:val="001E6CE8"/>
    <w:rsid w:val="002021E2"/>
    <w:rsid w:val="0021499E"/>
    <w:rsid w:val="00224E42"/>
    <w:rsid w:val="00230691"/>
    <w:rsid w:val="002307E8"/>
    <w:rsid w:val="00257DEC"/>
    <w:rsid w:val="00270735"/>
    <w:rsid w:val="00291444"/>
    <w:rsid w:val="002B04DE"/>
    <w:rsid w:val="002B56D2"/>
    <w:rsid w:val="002C4E4F"/>
    <w:rsid w:val="002E33E6"/>
    <w:rsid w:val="002E403C"/>
    <w:rsid w:val="002E4792"/>
    <w:rsid w:val="003228AC"/>
    <w:rsid w:val="00324488"/>
    <w:rsid w:val="00335BF2"/>
    <w:rsid w:val="0035353F"/>
    <w:rsid w:val="00367C13"/>
    <w:rsid w:val="0037586F"/>
    <w:rsid w:val="003A0FA7"/>
    <w:rsid w:val="003A52AF"/>
    <w:rsid w:val="003B1500"/>
    <w:rsid w:val="003D7839"/>
    <w:rsid w:val="0040163D"/>
    <w:rsid w:val="00415DB0"/>
    <w:rsid w:val="004348B9"/>
    <w:rsid w:val="00474F5A"/>
    <w:rsid w:val="00490D33"/>
    <w:rsid w:val="004D4AF8"/>
    <w:rsid w:val="004E163A"/>
    <w:rsid w:val="0050325D"/>
    <w:rsid w:val="005064D1"/>
    <w:rsid w:val="005136C4"/>
    <w:rsid w:val="00521437"/>
    <w:rsid w:val="005770BB"/>
    <w:rsid w:val="005771D8"/>
    <w:rsid w:val="00577EA9"/>
    <w:rsid w:val="0059392D"/>
    <w:rsid w:val="005B5712"/>
    <w:rsid w:val="005E4436"/>
    <w:rsid w:val="005F13C7"/>
    <w:rsid w:val="00605FF2"/>
    <w:rsid w:val="00620D0B"/>
    <w:rsid w:val="00631B53"/>
    <w:rsid w:val="00640F0E"/>
    <w:rsid w:val="00647008"/>
    <w:rsid w:val="00660AEB"/>
    <w:rsid w:val="00677AE4"/>
    <w:rsid w:val="006C1039"/>
    <w:rsid w:val="006D6E02"/>
    <w:rsid w:val="006F17E5"/>
    <w:rsid w:val="007057F2"/>
    <w:rsid w:val="007062BB"/>
    <w:rsid w:val="00710C25"/>
    <w:rsid w:val="00712233"/>
    <w:rsid w:val="00725EEA"/>
    <w:rsid w:val="007438DA"/>
    <w:rsid w:val="00762249"/>
    <w:rsid w:val="00772D8B"/>
    <w:rsid w:val="00783E78"/>
    <w:rsid w:val="00784F9F"/>
    <w:rsid w:val="007A6396"/>
    <w:rsid w:val="007D40AE"/>
    <w:rsid w:val="007D675B"/>
    <w:rsid w:val="007D752D"/>
    <w:rsid w:val="007E391E"/>
    <w:rsid w:val="007F1B0C"/>
    <w:rsid w:val="007F536E"/>
    <w:rsid w:val="00810E0F"/>
    <w:rsid w:val="00837121"/>
    <w:rsid w:val="00841DEF"/>
    <w:rsid w:val="00850370"/>
    <w:rsid w:val="00861654"/>
    <w:rsid w:val="008814A7"/>
    <w:rsid w:val="008826AD"/>
    <w:rsid w:val="00885452"/>
    <w:rsid w:val="00886266"/>
    <w:rsid w:val="00897E73"/>
    <w:rsid w:val="008E4CD4"/>
    <w:rsid w:val="008E617B"/>
    <w:rsid w:val="00926CA4"/>
    <w:rsid w:val="00956691"/>
    <w:rsid w:val="0096508E"/>
    <w:rsid w:val="0096618A"/>
    <w:rsid w:val="00973808"/>
    <w:rsid w:val="00973951"/>
    <w:rsid w:val="009A2B4B"/>
    <w:rsid w:val="009A6C81"/>
    <w:rsid w:val="009E276F"/>
    <w:rsid w:val="00A02D72"/>
    <w:rsid w:val="00A03692"/>
    <w:rsid w:val="00A0410C"/>
    <w:rsid w:val="00A13509"/>
    <w:rsid w:val="00A40A29"/>
    <w:rsid w:val="00A75DD8"/>
    <w:rsid w:val="00A77904"/>
    <w:rsid w:val="00A86166"/>
    <w:rsid w:val="00A94344"/>
    <w:rsid w:val="00AD2468"/>
    <w:rsid w:val="00AE22E8"/>
    <w:rsid w:val="00B00CB9"/>
    <w:rsid w:val="00B259F2"/>
    <w:rsid w:val="00B3084F"/>
    <w:rsid w:val="00B3562D"/>
    <w:rsid w:val="00B36A15"/>
    <w:rsid w:val="00B46AD3"/>
    <w:rsid w:val="00B519A5"/>
    <w:rsid w:val="00B63757"/>
    <w:rsid w:val="00B7605E"/>
    <w:rsid w:val="00B7726E"/>
    <w:rsid w:val="00B81F59"/>
    <w:rsid w:val="00BA5C88"/>
    <w:rsid w:val="00BB72B8"/>
    <w:rsid w:val="00BC43A0"/>
    <w:rsid w:val="00BD0504"/>
    <w:rsid w:val="00BD15A3"/>
    <w:rsid w:val="00BD4DB2"/>
    <w:rsid w:val="00BF431C"/>
    <w:rsid w:val="00BF74DE"/>
    <w:rsid w:val="00C1740B"/>
    <w:rsid w:val="00C322BD"/>
    <w:rsid w:val="00C54E85"/>
    <w:rsid w:val="00C65239"/>
    <w:rsid w:val="00C8125A"/>
    <w:rsid w:val="00C906CB"/>
    <w:rsid w:val="00C93396"/>
    <w:rsid w:val="00CA11F2"/>
    <w:rsid w:val="00CF2B3F"/>
    <w:rsid w:val="00CF41AD"/>
    <w:rsid w:val="00D0081B"/>
    <w:rsid w:val="00D16EDA"/>
    <w:rsid w:val="00D2085C"/>
    <w:rsid w:val="00D45AC3"/>
    <w:rsid w:val="00D46C97"/>
    <w:rsid w:val="00D87E8B"/>
    <w:rsid w:val="00DB5AE3"/>
    <w:rsid w:val="00DD6A3D"/>
    <w:rsid w:val="00E13897"/>
    <w:rsid w:val="00E25BAB"/>
    <w:rsid w:val="00E50C1F"/>
    <w:rsid w:val="00E57BE2"/>
    <w:rsid w:val="00E77441"/>
    <w:rsid w:val="00E837A1"/>
    <w:rsid w:val="00E94701"/>
    <w:rsid w:val="00EA7FF2"/>
    <w:rsid w:val="00EB0C71"/>
    <w:rsid w:val="00EE2BB3"/>
    <w:rsid w:val="00F0414C"/>
    <w:rsid w:val="00F22BF4"/>
    <w:rsid w:val="00F4453F"/>
    <w:rsid w:val="00F56F62"/>
    <w:rsid w:val="00F6776A"/>
    <w:rsid w:val="00F96BB7"/>
    <w:rsid w:val="00F97567"/>
    <w:rsid w:val="00FA58EA"/>
    <w:rsid w:val="00FB5D03"/>
    <w:rsid w:val="00FC62C4"/>
    <w:rsid w:val="00FF5ADF"/>
    <w:rsid w:val="00FF6D76"/>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29"/>
  </w:style>
  <w:style w:type="paragraph" w:styleId="1">
    <w:name w:val="heading 1"/>
    <w:basedOn w:val="a"/>
    <w:next w:val="a"/>
    <w:link w:val="10"/>
    <w:uiPriority w:val="99"/>
    <w:qFormat/>
    <w:rsid w:val="0085037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2C4E4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4D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4DB2"/>
    <w:rPr>
      <w:rFonts w:ascii="Segoe UI" w:hAnsi="Segoe UI" w:cs="Segoe UI"/>
      <w:sz w:val="18"/>
      <w:szCs w:val="18"/>
    </w:rPr>
  </w:style>
  <w:style w:type="paragraph" w:styleId="a6">
    <w:name w:val="List Paragraph"/>
    <w:basedOn w:val="a"/>
    <w:uiPriority w:val="34"/>
    <w:qFormat/>
    <w:rsid w:val="00BD4DB2"/>
    <w:pPr>
      <w:ind w:left="720"/>
      <w:contextualSpacing/>
    </w:pPr>
  </w:style>
  <w:style w:type="paragraph" w:styleId="a7">
    <w:name w:val="Body Text"/>
    <w:basedOn w:val="a"/>
    <w:link w:val="a8"/>
    <w:rsid w:val="00BD4DB2"/>
    <w:pPr>
      <w:spacing w:after="0" w:line="240" w:lineRule="auto"/>
      <w:jc w:val="both"/>
    </w:pPr>
    <w:rPr>
      <w:rFonts w:ascii="Times New Roman" w:eastAsia="Times New Roman" w:hAnsi="Times New Roman" w:cs="Times New Roman"/>
      <w:sz w:val="28"/>
      <w:szCs w:val="20"/>
      <w:lang w:val="en-US" w:eastAsia="ru-RU"/>
    </w:rPr>
  </w:style>
  <w:style w:type="character" w:customStyle="1" w:styleId="a8">
    <w:name w:val="Основной текст Знак"/>
    <w:basedOn w:val="a0"/>
    <w:link w:val="a7"/>
    <w:rsid w:val="00BD4DB2"/>
    <w:rPr>
      <w:rFonts w:ascii="Times New Roman" w:eastAsia="Times New Roman" w:hAnsi="Times New Roman" w:cs="Times New Roman"/>
      <w:sz w:val="28"/>
      <w:szCs w:val="20"/>
      <w:lang w:val="en-US" w:eastAsia="ru-RU"/>
    </w:rPr>
  </w:style>
  <w:style w:type="character" w:styleId="a9">
    <w:name w:val="Hyperlink"/>
    <w:basedOn w:val="a0"/>
    <w:uiPriority w:val="99"/>
    <w:unhideWhenUsed/>
    <w:rsid w:val="00DD6A3D"/>
    <w:rPr>
      <w:color w:val="0563C1" w:themeColor="hyperlink"/>
      <w:u w:val="single"/>
    </w:rPr>
  </w:style>
  <w:style w:type="paragraph" w:styleId="aa">
    <w:name w:val="header"/>
    <w:basedOn w:val="a"/>
    <w:link w:val="ab"/>
    <w:uiPriority w:val="99"/>
    <w:unhideWhenUsed/>
    <w:rsid w:val="00BF43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431C"/>
  </w:style>
  <w:style w:type="paragraph" w:styleId="ac">
    <w:name w:val="footer"/>
    <w:basedOn w:val="a"/>
    <w:link w:val="ad"/>
    <w:uiPriority w:val="99"/>
    <w:unhideWhenUsed/>
    <w:rsid w:val="00BF43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431C"/>
  </w:style>
  <w:style w:type="paragraph" w:customStyle="1" w:styleId="ae">
    <w:name w:val="Нормальный (таблица)"/>
    <w:basedOn w:val="a"/>
    <w:next w:val="a"/>
    <w:uiPriority w:val="99"/>
    <w:rsid w:val="00DB5AE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DB5AE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850370"/>
    <w:rPr>
      <w:rFonts w:ascii="Arial" w:eastAsia="Times New Roman" w:hAnsi="Arial" w:cs="Arial"/>
      <w:b/>
      <w:bCs/>
      <w:color w:val="26282F"/>
      <w:sz w:val="24"/>
      <w:szCs w:val="24"/>
      <w:lang w:eastAsia="ru-RU"/>
    </w:rPr>
  </w:style>
  <w:style w:type="character" w:customStyle="1" w:styleId="af0">
    <w:name w:val="Цветовое выделение"/>
    <w:uiPriority w:val="99"/>
    <w:rsid w:val="00850370"/>
    <w:rPr>
      <w:b/>
      <w:bCs w:val="0"/>
      <w:color w:val="26282F"/>
    </w:rPr>
  </w:style>
  <w:style w:type="character" w:customStyle="1" w:styleId="30">
    <w:name w:val="Заголовок 3 Знак"/>
    <w:basedOn w:val="a0"/>
    <w:link w:val="3"/>
    <w:uiPriority w:val="9"/>
    <w:semiHidden/>
    <w:rsid w:val="002C4E4F"/>
    <w:rPr>
      <w:rFonts w:asciiTheme="majorHAnsi" w:eastAsiaTheme="majorEastAsia" w:hAnsiTheme="majorHAnsi" w:cstheme="majorBidi"/>
      <w:b/>
      <w:bCs/>
      <w:color w:val="5B9BD5" w:themeColor="accent1"/>
    </w:rPr>
  </w:style>
  <w:style w:type="paragraph" w:styleId="af1">
    <w:name w:val="caption"/>
    <w:basedOn w:val="a"/>
    <w:semiHidden/>
    <w:unhideWhenUsed/>
    <w:qFormat/>
    <w:rsid w:val="002C4E4F"/>
    <w:pPr>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tscool.beget.tech" TargetMode="External"/><Relationship Id="rId4" Type="http://schemas.openxmlformats.org/officeDocument/2006/relationships/settings" Target="settings.xml"/><Relationship Id="rId9" Type="http://schemas.openxmlformats.org/officeDocument/2006/relationships/hyperlink" Target="mailto:art-artsco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D31F-A3E8-49FD-B70A-95DC2575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DHS1</cp:lastModifiedBy>
  <cp:revision>19</cp:revision>
  <cp:lastPrinted>2017-02-06T08:38:00Z</cp:lastPrinted>
  <dcterms:created xsi:type="dcterms:W3CDTF">2021-03-25T13:54:00Z</dcterms:created>
  <dcterms:modified xsi:type="dcterms:W3CDTF">2022-04-05T09:14:00Z</dcterms:modified>
</cp:coreProperties>
</file>