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искусства «Подготовка </w:t>
      </w:r>
      <w:r w:rsidR="00AC5DDD">
        <w:rPr>
          <w:b/>
          <w:sz w:val="22"/>
          <w:szCs w:val="22"/>
        </w:rPr>
        <w:t xml:space="preserve">детей </w:t>
      </w:r>
      <w:r w:rsidRPr="00DE75B0">
        <w:rPr>
          <w:b/>
          <w:sz w:val="22"/>
          <w:szCs w:val="22"/>
        </w:rPr>
        <w:t>к поступлению в</w:t>
      </w:r>
      <w:r w:rsidR="00AC5DDD">
        <w:rPr>
          <w:b/>
          <w:sz w:val="22"/>
          <w:szCs w:val="22"/>
        </w:rPr>
        <w:t xml:space="preserve"> детскую художественную школу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AC5DDD">
        <w:rPr>
          <w:b/>
          <w:sz w:val="22"/>
          <w:szCs w:val="22"/>
        </w:rPr>
        <w:t>срок</w:t>
      </w:r>
      <w:proofErr w:type="gramEnd"/>
      <w:r w:rsidR="00AC5DDD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BD4C49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«ЖИВОПИСЬ</w:t>
      </w:r>
      <w:r w:rsidR="0041198A" w:rsidRPr="00DE75B0">
        <w:rPr>
          <w:b/>
          <w:sz w:val="26"/>
          <w:szCs w:val="26"/>
        </w:rPr>
        <w:t>»</w:t>
      </w:r>
    </w:p>
    <w:p w:rsidR="00DE75B0" w:rsidRPr="003E6C8A" w:rsidRDefault="00DE75B0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6C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BD4C49" w:rsidRPr="003E6C8A" w:rsidRDefault="00DE75B0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hAnsi="Times New Roman"/>
          <w:iCs/>
          <w:sz w:val="26"/>
          <w:szCs w:val="26"/>
        </w:rPr>
      </w:pP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BD4C49"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предмета «Живопись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частью общеразвивающей программы «Подготовка</w:t>
      </w:r>
      <w:r w:rsidR="00AC5DDD"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к поступлению в детскую художественную школу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и  разработана</w:t>
      </w:r>
      <w:proofErr w:type="gramEnd"/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</w:t>
      </w:r>
    </w:p>
    <w:p w:rsidR="00BD4C49" w:rsidRPr="00BD4C49" w:rsidRDefault="00BD4C49" w:rsidP="003E6C8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0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«Живопись» тесно связана с программами по рисунку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станковой</w:t>
      </w:r>
      <w:proofErr w:type="gramEnd"/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композиц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.  В каждой из этих программ присутствуют взаимопроникающие элементы: в заданиях по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D4C49" w:rsidRPr="00BD4C49" w:rsidRDefault="00BD4C49" w:rsidP="003E6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живописи - это один из важнейших разделов учебного процесса. В его задачу входит развитие у учащихся способности видеть и изображать форму во всём многообразии её цветовых и световых отношений.</w:t>
      </w:r>
    </w:p>
    <w:p w:rsidR="00BD4C49" w:rsidRPr="00BD4C49" w:rsidRDefault="00BD4C49" w:rsidP="003E6C8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должен познакомить учащихся с живописными материалами и их свойствами (краски, кисти, бумага и т.п.), а также дать учащимся необходимые сведения о цвете: локальный цвет, его изменение в цвету и тени, взаимодействие цветов, цветовые рефлексы, холодные и тёплые цвета, основные и дополнительные цвета, цветовой спектр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C49" w:rsidRPr="003E6C8A" w:rsidRDefault="00BD4C49" w:rsidP="003E6C8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ученик должен видеть и передавать цветовые отношения сначала в простом локальном состоянии (несколько занятий в начале обучения), затем на простых цветовых объёмах (с у</w:t>
      </w:r>
      <w:r w:rsidRPr="003E6C8A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чётом тёплых и холодных цветов).</w:t>
      </w:r>
      <w:r w:rsidRPr="00BD4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процессе практической работы над натюрмортом преподаватель даёт понятие о принципах живописи. Используются наглядные пособия: иллюстрации произведений художников и работы из методического фонда школы.</w:t>
      </w:r>
    </w:p>
    <w:p w:rsidR="0041198A" w:rsidRPr="003E6C8A" w:rsidRDefault="005B765D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3E6C8A">
        <w:rPr>
          <w:b/>
          <w:sz w:val="26"/>
          <w:szCs w:val="26"/>
        </w:rPr>
        <w:t xml:space="preserve">Цель учебного предмета: </w:t>
      </w:r>
      <w:r w:rsidR="00AC5DDD" w:rsidRPr="003E6C8A">
        <w:rPr>
          <w:sz w:val="26"/>
          <w:szCs w:val="26"/>
        </w:rPr>
        <w:t>выявление детей со способностями к рисованию, художественно-эстетическое развитие личности ребенка, приобретение в процессе освоения программы художественно-исполнительских и теоретических знаний, умений и навыков, подготовка одаренных детей к поступлению в художественную школу.</w:t>
      </w:r>
    </w:p>
    <w:p w:rsidR="00BD4C49" w:rsidRPr="003E6C8A" w:rsidRDefault="0041198A" w:rsidP="003E6C8A">
      <w:pPr>
        <w:pStyle w:val="a3"/>
        <w:kinsoku w:val="0"/>
        <w:overflowPunct w:val="0"/>
        <w:spacing w:line="276" w:lineRule="auto"/>
        <w:ind w:firstLine="567"/>
        <w:rPr>
          <w:sz w:val="26"/>
          <w:szCs w:val="26"/>
        </w:rPr>
      </w:pPr>
      <w:r w:rsidRPr="003E6C8A">
        <w:rPr>
          <w:b/>
          <w:sz w:val="26"/>
          <w:szCs w:val="26"/>
        </w:rPr>
        <w:t>Задачи</w:t>
      </w:r>
      <w:r w:rsidR="004A5D6D" w:rsidRPr="003E6C8A">
        <w:rPr>
          <w:b/>
          <w:sz w:val="26"/>
          <w:szCs w:val="26"/>
        </w:rPr>
        <w:t xml:space="preserve"> учебного предмета</w:t>
      </w:r>
      <w:r w:rsidRPr="003E6C8A">
        <w:rPr>
          <w:sz w:val="26"/>
          <w:szCs w:val="26"/>
        </w:rPr>
        <w:t>:</w:t>
      </w:r>
      <w:r w:rsidR="00BD4C49" w:rsidRPr="003E6C8A">
        <w:rPr>
          <w:sz w:val="26"/>
          <w:szCs w:val="26"/>
        </w:rPr>
        <w:t xml:space="preserve"> </w:t>
      </w:r>
      <w:r w:rsidR="00BD4C49" w:rsidRPr="003E6C8A">
        <w:rPr>
          <w:bCs/>
          <w:sz w:val="26"/>
          <w:szCs w:val="26"/>
        </w:rPr>
        <w:t>п</w:t>
      </w:r>
      <w:r w:rsidR="00BD4C49" w:rsidRPr="003E6C8A">
        <w:rPr>
          <w:sz w:val="26"/>
          <w:szCs w:val="26"/>
        </w:rPr>
        <w:t xml:space="preserve">риобретение детьми знаний, умений и навыков по выполнению живописных работ, в том числе: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709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умение</w:t>
      </w:r>
      <w:proofErr w:type="gramEnd"/>
      <w:r w:rsidRPr="003E6C8A">
        <w:rPr>
          <w:sz w:val="26"/>
          <w:szCs w:val="26"/>
        </w:rPr>
        <w:t xml:space="preserve"> правильно держать кисть;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709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знани</w:t>
      </w:r>
      <w:r w:rsidRPr="003E6C8A">
        <w:rPr>
          <w:sz w:val="26"/>
          <w:szCs w:val="26"/>
        </w:rPr>
        <w:t>е</w:t>
      </w:r>
      <w:proofErr w:type="gramEnd"/>
      <w:r w:rsidRPr="003E6C8A">
        <w:rPr>
          <w:sz w:val="26"/>
          <w:szCs w:val="26"/>
        </w:rPr>
        <w:t xml:space="preserve"> свойств живописных материалов и</w:t>
      </w:r>
      <w:r w:rsidRPr="003E6C8A">
        <w:rPr>
          <w:sz w:val="26"/>
          <w:szCs w:val="26"/>
        </w:rPr>
        <w:t xml:space="preserve"> их возможностей;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lastRenderedPageBreak/>
        <w:t>знание</w:t>
      </w:r>
      <w:proofErr w:type="gramEnd"/>
      <w:r w:rsidRPr="003E6C8A">
        <w:rPr>
          <w:sz w:val="26"/>
          <w:szCs w:val="26"/>
        </w:rPr>
        <w:t xml:space="preserve"> разнообразных техник живописи;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умение</w:t>
      </w:r>
      <w:proofErr w:type="gramEnd"/>
      <w:r w:rsidRPr="003E6C8A">
        <w:rPr>
          <w:sz w:val="26"/>
          <w:szCs w:val="26"/>
        </w:rPr>
        <w:t xml:space="preserve"> видеть и передавать на простом уровне цветовые отношения в условиях пространственно-воздушной среды;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умение</w:t>
      </w:r>
      <w:proofErr w:type="gramEnd"/>
      <w:r w:rsidRPr="003E6C8A">
        <w:rPr>
          <w:sz w:val="26"/>
          <w:szCs w:val="26"/>
        </w:rPr>
        <w:t xml:space="preserve"> изображать объ</w:t>
      </w:r>
      <w:r w:rsidRPr="003E6C8A">
        <w:rPr>
          <w:sz w:val="26"/>
          <w:szCs w:val="26"/>
        </w:rPr>
        <w:t>екты предметного мира</w:t>
      </w:r>
      <w:r w:rsidRPr="003E6C8A">
        <w:rPr>
          <w:sz w:val="26"/>
          <w:szCs w:val="26"/>
        </w:rPr>
        <w:t xml:space="preserve">;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навыки</w:t>
      </w:r>
      <w:proofErr w:type="gramEnd"/>
      <w:r w:rsidRPr="003E6C8A">
        <w:rPr>
          <w:sz w:val="26"/>
          <w:szCs w:val="26"/>
        </w:rPr>
        <w:t xml:space="preserve"> в использовании основных техник и материалов;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навыки</w:t>
      </w:r>
      <w:proofErr w:type="gramEnd"/>
      <w:r w:rsidRPr="003E6C8A">
        <w:rPr>
          <w:sz w:val="26"/>
          <w:szCs w:val="26"/>
        </w:rPr>
        <w:t xml:space="preserve"> последовательного ведения живописной работы. </w:t>
      </w:r>
    </w:p>
    <w:p w:rsidR="00BD4C49" w:rsidRPr="003E6C8A" w:rsidRDefault="00BD4C49" w:rsidP="003E6C8A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ф</w:t>
      </w:r>
      <w:r w:rsidRPr="003E6C8A">
        <w:rPr>
          <w:sz w:val="26"/>
          <w:szCs w:val="26"/>
        </w:rPr>
        <w:t>ормирование</w:t>
      </w:r>
      <w:proofErr w:type="gramEnd"/>
      <w:r w:rsidRPr="003E6C8A">
        <w:rPr>
          <w:sz w:val="26"/>
          <w:szCs w:val="26"/>
        </w:rPr>
        <w:t xml:space="preserve"> у одаренных детей комплекса знаний, умений и навыков, позволяющих в дальнейшем осваивать предпрофессиональные образовательные программы в области изобразительного искусства.</w:t>
      </w:r>
    </w:p>
    <w:p w:rsidR="00BD4C49" w:rsidRPr="003E6C8A" w:rsidRDefault="004A5D6D" w:rsidP="003E6C8A">
      <w:pPr>
        <w:pStyle w:val="a3"/>
        <w:tabs>
          <w:tab w:val="left" w:pos="382"/>
        </w:tabs>
        <w:kinsoku w:val="0"/>
        <w:overflowPunct w:val="0"/>
        <w:spacing w:line="276" w:lineRule="auto"/>
        <w:ind w:right="-79" w:firstLine="567"/>
        <w:jc w:val="both"/>
        <w:rPr>
          <w:b/>
          <w:sz w:val="26"/>
          <w:szCs w:val="26"/>
        </w:rPr>
      </w:pPr>
      <w:r w:rsidRPr="003E6C8A">
        <w:rPr>
          <w:b/>
          <w:sz w:val="26"/>
          <w:szCs w:val="26"/>
        </w:rPr>
        <w:t>Требования к уровню подготовки обучающихся</w:t>
      </w:r>
    </w:p>
    <w:p w:rsidR="00BD4C49" w:rsidRPr="003E6C8A" w:rsidRDefault="00BD4C49" w:rsidP="003E6C8A">
      <w:pPr>
        <w:pStyle w:val="Default"/>
        <w:spacing w:line="276" w:lineRule="auto"/>
        <w:ind w:firstLine="567"/>
        <w:rPr>
          <w:sz w:val="26"/>
          <w:szCs w:val="26"/>
        </w:rPr>
      </w:pPr>
      <w:r w:rsidRPr="003E6C8A">
        <w:rPr>
          <w:sz w:val="26"/>
          <w:szCs w:val="26"/>
        </w:rPr>
        <w:t xml:space="preserve">Результатом освоения учебного предмета «Живопись» является приобретение обучающимися следующих знаний, умений и навыков: </w:t>
      </w:r>
    </w:p>
    <w:p w:rsidR="00BD4C49" w:rsidRPr="003E6C8A" w:rsidRDefault="00BD4C49" w:rsidP="003E6C8A">
      <w:pPr>
        <w:pStyle w:val="Default"/>
        <w:numPr>
          <w:ilvl w:val="0"/>
          <w:numId w:val="13"/>
        </w:numPr>
        <w:spacing w:after="44" w:line="276" w:lineRule="auto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знание</w:t>
      </w:r>
      <w:proofErr w:type="gramEnd"/>
      <w:r w:rsidRPr="003E6C8A">
        <w:rPr>
          <w:sz w:val="26"/>
          <w:szCs w:val="26"/>
        </w:rPr>
        <w:t xml:space="preserve"> свойств живописных материалов; </w:t>
      </w:r>
    </w:p>
    <w:p w:rsidR="00BD4C49" w:rsidRPr="003E6C8A" w:rsidRDefault="00BD4C49" w:rsidP="003E6C8A">
      <w:pPr>
        <w:pStyle w:val="Default"/>
        <w:numPr>
          <w:ilvl w:val="0"/>
          <w:numId w:val="13"/>
        </w:numPr>
        <w:spacing w:after="44" w:line="276" w:lineRule="auto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умение</w:t>
      </w:r>
      <w:proofErr w:type="gramEnd"/>
      <w:r w:rsidRPr="003E6C8A">
        <w:rPr>
          <w:sz w:val="26"/>
          <w:szCs w:val="26"/>
        </w:rPr>
        <w:t xml:space="preserve"> видеть и передавать цветовые отношения в условиях </w:t>
      </w:r>
    </w:p>
    <w:p w:rsidR="00BD4C49" w:rsidRPr="003E6C8A" w:rsidRDefault="00BD4C49" w:rsidP="003E6C8A">
      <w:pPr>
        <w:pStyle w:val="Default"/>
        <w:spacing w:after="44" w:line="276" w:lineRule="auto"/>
        <w:ind w:left="720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пространственно</w:t>
      </w:r>
      <w:proofErr w:type="gramEnd"/>
      <w:r w:rsidRPr="003E6C8A">
        <w:rPr>
          <w:sz w:val="26"/>
          <w:szCs w:val="26"/>
        </w:rPr>
        <w:t xml:space="preserve">-воздушной среды; </w:t>
      </w:r>
    </w:p>
    <w:p w:rsidR="00BD4C49" w:rsidRPr="003E6C8A" w:rsidRDefault="00BD4C49" w:rsidP="003E6C8A">
      <w:pPr>
        <w:pStyle w:val="Default"/>
        <w:numPr>
          <w:ilvl w:val="0"/>
          <w:numId w:val="13"/>
        </w:numPr>
        <w:spacing w:after="44" w:line="276" w:lineRule="auto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умение</w:t>
      </w:r>
      <w:proofErr w:type="gramEnd"/>
      <w:r w:rsidRPr="003E6C8A">
        <w:rPr>
          <w:sz w:val="26"/>
          <w:szCs w:val="26"/>
        </w:rPr>
        <w:t xml:space="preserve"> изобр</w:t>
      </w:r>
      <w:r w:rsidRPr="003E6C8A">
        <w:rPr>
          <w:sz w:val="26"/>
          <w:szCs w:val="26"/>
        </w:rPr>
        <w:t>ажать объекты предметного мира;</w:t>
      </w:r>
    </w:p>
    <w:p w:rsidR="00BD4C49" w:rsidRPr="003E6C8A" w:rsidRDefault="00BD4C49" w:rsidP="003E6C8A">
      <w:pPr>
        <w:pStyle w:val="Default"/>
        <w:numPr>
          <w:ilvl w:val="0"/>
          <w:numId w:val="13"/>
        </w:numPr>
        <w:spacing w:line="276" w:lineRule="auto"/>
        <w:rPr>
          <w:sz w:val="26"/>
          <w:szCs w:val="26"/>
        </w:rPr>
      </w:pPr>
      <w:proofErr w:type="gramStart"/>
      <w:r w:rsidRPr="003E6C8A">
        <w:rPr>
          <w:sz w:val="26"/>
          <w:szCs w:val="26"/>
        </w:rPr>
        <w:t>навыки</w:t>
      </w:r>
      <w:proofErr w:type="gramEnd"/>
      <w:r w:rsidRPr="003E6C8A">
        <w:rPr>
          <w:sz w:val="26"/>
          <w:szCs w:val="26"/>
        </w:rPr>
        <w:t xml:space="preserve"> последовательного ведения живописной работы. </w:t>
      </w:r>
    </w:p>
    <w:p w:rsidR="0041198A" w:rsidRPr="003E6C8A" w:rsidRDefault="0041198A" w:rsidP="003E6C8A">
      <w:pPr>
        <w:pStyle w:val="a3"/>
        <w:kinsoku w:val="0"/>
        <w:overflowPunct w:val="0"/>
        <w:spacing w:line="276" w:lineRule="auto"/>
        <w:ind w:right="62" w:firstLine="567"/>
        <w:rPr>
          <w:b/>
          <w:sz w:val="26"/>
          <w:szCs w:val="26"/>
        </w:rPr>
      </w:pPr>
      <w:r w:rsidRPr="003E6C8A">
        <w:rPr>
          <w:b/>
          <w:sz w:val="26"/>
          <w:szCs w:val="26"/>
        </w:rPr>
        <w:t>Срок реализации учебного предмета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3E6C8A">
        <w:rPr>
          <w:sz w:val="26"/>
          <w:szCs w:val="26"/>
        </w:rPr>
        <w:t>Учебный</w:t>
      </w:r>
      <w:r w:rsidR="003E6C8A" w:rsidRPr="003E6C8A">
        <w:rPr>
          <w:sz w:val="26"/>
          <w:szCs w:val="26"/>
        </w:rPr>
        <w:t xml:space="preserve"> предмет «Живопись</w:t>
      </w:r>
      <w:r w:rsidR="00116AFE" w:rsidRPr="003E6C8A">
        <w:rPr>
          <w:sz w:val="26"/>
          <w:szCs w:val="26"/>
        </w:rPr>
        <w:t>» реализуется 1 год</w:t>
      </w:r>
      <w:r w:rsidRPr="003E6C8A">
        <w:rPr>
          <w:sz w:val="26"/>
          <w:szCs w:val="26"/>
        </w:rPr>
        <w:t>.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3E6C8A">
        <w:rPr>
          <w:sz w:val="26"/>
          <w:szCs w:val="26"/>
        </w:rPr>
        <w:t>Продолжительность учебных занятий по реализации прог</w:t>
      </w:r>
      <w:r w:rsidR="003E6C8A" w:rsidRPr="003E6C8A">
        <w:rPr>
          <w:sz w:val="26"/>
          <w:szCs w:val="26"/>
        </w:rPr>
        <w:t>раммы учебного предмета «Живопись</w:t>
      </w:r>
      <w:r w:rsidRPr="003E6C8A">
        <w:rPr>
          <w:sz w:val="26"/>
          <w:szCs w:val="26"/>
        </w:rPr>
        <w:t xml:space="preserve">» составляет 34 учебных недели в году. Аудиторная нагрузка </w:t>
      </w:r>
      <w:r w:rsidR="00116AFE" w:rsidRPr="003E6C8A">
        <w:rPr>
          <w:sz w:val="26"/>
          <w:szCs w:val="26"/>
        </w:rPr>
        <w:t>составляет – 68 учебных часов</w:t>
      </w:r>
      <w:r w:rsidRPr="003E6C8A">
        <w:rPr>
          <w:sz w:val="26"/>
          <w:szCs w:val="26"/>
        </w:rPr>
        <w:t>.</w:t>
      </w: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Pr="003E6C8A" w:rsidRDefault="00477378" w:rsidP="003E6C8A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77378" w:rsidRPr="003E6C8A" w:rsidSect="00116AF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21C7"/>
    <w:multiLevelType w:val="hybridMultilevel"/>
    <w:tmpl w:val="E99EE84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6406F"/>
    <w:multiLevelType w:val="hybridMultilevel"/>
    <w:tmpl w:val="2F6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E975F1"/>
    <w:multiLevelType w:val="hybridMultilevel"/>
    <w:tmpl w:val="A2B47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116AFE"/>
    <w:rsid w:val="002266DD"/>
    <w:rsid w:val="003A45CF"/>
    <w:rsid w:val="003E6C8A"/>
    <w:rsid w:val="0041198A"/>
    <w:rsid w:val="00477378"/>
    <w:rsid w:val="004A5D6D"/>
    <w:rsid w:val="005B765D"/>
    <w:rsid w:val="008058D8"/>
    <w:rsid w:val="00840FA4"/>
    <w:rsid w:val="00AC5DDD"/>
    <w:rsid w:val="00BD4C49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qFormat/>
    <w:rsid w:val="00AC5DDD"/>
    <w:rPr>
      <w:i/>
      <w:iCs/>
    </w:rPr>
  </w:style>
  <w:style w:type="paragraph" w:customStyle="1" w:styleId="Default">
    <w:name w:val="Default"/>
    <w:rsid w:val="00BD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2017-11-07T08:25:00Z</dcterms:created>
  <dcterms:modified xsi:type="dcterms:W3CDTF">2017-11-20T08:48:00Z</dcterms:modified>
</cp:coreProperties>
</file>