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 xml:space="preserve">Дополнительная общеразвивающая программа в области изобразительного </w:t>
      </w:r>
      <w:r w:rsidR="00C92E57">
        <w:rPr>
          <w:b/>
          <w:sz w:val="22"/>
          <w:szCs w:val="22"/>
        </w:rPr>
        <w:t>искусства «Подготовка взрослых</w:t>
      </w:r>
      <w:r w:rsidRPr="00DE75B0">
        <w:rPr>
          <w:b/>
          <w:sz w:val="22"/>
          <w:szCs w:val="22"/>
        </w:rPr>
        <w:t xml:space="preserve"> к поступлению в соответствующие профилю школы средние профессиональные и высшие профессиональные</w:t>
      </w:r>
      <w:r w:rsidRPr="00DE75B0">
        <w:rPr>
          <w:sz w:val="22"/>
          <w:szCs w:val="22"/>
        </w:rPr>
        <w:t xml:space="preserve"> </w:t>
      </w:r>
      <w:r w:rsidRPr="00DE75B0">
        <w:rPr>
          <w:b/>
          <w:sz w:val="22"/>
          <w:szCs w:val="22"/>
        </w:rPr>
        <w:t>учебные заведения»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C92E57">
        <w:rPr>
          <w:b/>
          <w:sz w:val="22"/>
          <w:szCs w:val="22"/>
        </w:rPr>
        <w:t>срок</w:t>
      </w:r>
      <w:proofErr w:type="gramEnd"/>
      <w:r w:rsidR="00C92E57">
        <w:rPr>
          <w:b/>
          <w:sz w:val="22"/>
          <w:szCs w:val="22"/>
        </w:rPr>
        <w:t xml:space="preserve"> обучения 1 год.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DE75B0">
        <w:rPr>
          <w:b/>
          <w:sz w:val="26"/>
          <w:szCs w:val="26"/>
        </w:rPr>
        <w:t>на</w:t>
      </w:r>
      <w:proofErr w:type="gramEnd"/>
      <w:r w:rsidRPr="00DE75B0">
        <w:rPr>
          <w:b/>
          <w:sz w:val="26"/>
          <w:szCs w:val="26"/>
        </w:rPr>
        <w:t xml:space="preserve"> программу учебного предмета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DE75B0">
        <w:rPr>
          <w:b/>
          <w:sz w:val="26"/>
          <w:szCs w:val="26"/>
        </w:rPr>
        <w:t xml:space="preserve"> «РИСУНОК»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Программа учебного предмета «Рисунок» является частью общеразвивающей </w:t>
      </w:r>
      <w:r w:rsidR="00C92E5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программы «Подготовка взрослых</w:t>
      </w: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 поступлению в соответствующие профилю школы средние профессиональные и высшие профессиональные учебные заведения»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C92E57" w:rsidRDefault="00C92E57" w:rsidP="00C92E57">
      <w:pPr>
        <w:ind w:firstLine="426"/>
        <w:jc w:val="both"/>
        <w:rPr>
          <w:sz w:val="26"/>
          <w:szCs w:val="26"/>
        </w:rPr>
      </w:pPr>
      <w:r w:rsidRPr="00C92E57">
        <w:rPr>
          <w:rFonts w:ascii="Times New Roman" w:hAnsi="Times New Roman"/>
          <w:sz w:val="26"/>
          <w:szCs w:val="26"/>
        </w:rPr>
        <w:t>Учебные зад</w:t>
      </w:r>
      <w:r w:rsidRPr="00C92E57">
        <w:rPr>
          <w:rFonts w:ascii="Times New Roman" w:hAnsi="Times New Roman"/>
          <w:sz w:val="26"/>
          <w:szCs w:val="26"/>
        </w:rPr>
        <w:t>а</w:t>
      </w:r>
      <w:r w:rsidRPr="00C92E57">
        <w:rPr>
          <w:rFonts w:ascii="Times New Roman" w:hAnsi="Times New Roman"/>
          <w:sz w:val="26"/>
          <w:szCs w:val="26"/>
        </w:rPr>
        <w:t>чи направлены на быстрое усвоение теоретической части обучения: изучение перспе</w:t>
      </w:r>
      <w:r w:rsidRPr="00C92E57">
        <w:rPr>
          <w:rFonts w:ascii="Times New Roman" w:hAnsi="Times New Roman"/>
          <w:sz w:val="26"/>
          <w:szCs w:val="26"/>
        </w:rPr>
        <w:t>к</w:t>
      </w:r>
      <w:r w:rsidRPr="00C92E57">
        <w:rPr>
          <w:rFonts w:ascii="Times New Roman" w:hAnsi="Times New Roman"/>
          <w:sz w:val="26"/>
          <w:szCs w:val="26"/>
        </w:rPr>
        <w:t>тивы, особенностей конструктивного построения предметов на плоскости листа, спос</w:t>
      </w:r>
      <w:r w:rsidRPr="00C92E5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бов тональной проработки. </w:t>
      </w:r>
      <w:r w:rsidRPr="00C92E57">
        <w:rPr>
          <w:rFonts w:ascii="Times New Roman" w:hAnsi="Times New Roman"/>
          <w:sz w:val="26"/>
          <w:szCs w:val="26"/>
        </w:rPr>
        <w:t>При работе с учащимися необходимо учитывать возрастные особенности, тесно увязывая теоретич</w:t>
      </w:r>
      <w:r w:rsidRPr="00C92E57">
        <w:rPr>
          <w:rFonts w:ascii="Times New Roman" w:hAnsi="Times New Roman"/>
          <w:sz w:val="26"/>
          <w:szCs w:val="26"/>
        </w:rPr>
        <w:t>е</w:t>
      </w:r>
      <w:r w:rsidRPr="00C92E57">
        <w:rPr>
          <w:rFonts w:ascii="Times New Roman" w:hAnsi="Times New Roman"/>
          <w:sz w:val="26"/>
          <w:szCs w:val="26"/>
        </w:rPr>
        <w:t>скую часть с практическими занятиями. Учебные постановки по рисунку ставятся с учетом одновременного выполнения всего комплекса учебных задач: изучение пе</w:t>
      </w:r>
      <w:r w:rsidRPr="00C92E57">
        <w:rPr>
          <w:rFonts w:ascii="Times New Roman" w:hAnsi="Times New Roman"/>
          <w:sz w:val="26"/>
          <w:szCs w:val="26"/>
        </w:rPr>
        <w:t>р</w:t>
      </w:r>
      <w:r w:rsidRPr="00C92E57">
        <w:rPr>
          <w:rFonts w:ascii="Times New Roman" w:hAnsi="Times New Roman"/>
          <w:sz w:val="26"/>
          <w:szCs w:val="26"/>
        </w:rPr>
        <w:t xml:space="preserve">спективы, передача светотени, усложненное композиционное решение и т.д.     </w:t>
      </w:r>
    </w:p>
    <w:p w:rsidR="0041198A" w:rsidRPr="005B765D" w:rsidRDefault="005B765D" w:rsidP="00C92E57">
      <w:pPr>
        <w:pStyle w:val="a3"/>
        <w:kinsoku w:val="0"/>
        <w:overflowPunct w:val="0"/>
        <w:spacing w:line="276" w:lineRule="auto"/>
        <w:jc w:val="both"/>
        <w:rPr>
          <w:b/>
          <w:sz w:val="26"/>
          <w:szCs w:val="26"/>
        </w:rPr>
      </w:pPr>
      <w:r w:rsidRPr="005B765D">
        <w:rPr>
          <w:b/>
          <w:sz w:val="26"/>
          <w:szCs w:val="26"/>
        </w:rPr>
        <w:t>Цель учебного предмета:</w:t>
      </w:r>
      <w:r>
        <w:rPr>
          <w:b/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подготовка к поступлению в образовательные учреждения,</w:t>
      </w:r>
      <w:r w:rsidR="008058D8" w:rsidRPr="00D608D5">
        <w:rPr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реализующие профессиональные образовательные программы в области изобразительного искусства.</w:t>
      </w:r>
    </w:p>
    <w:p w:rsidR="0041198A" w:rsidRPr="00D608D5" w:rsidRDefault="0041198A" w:rsidP="004A5D6D">
      <w:pPr>
        <w:pStyle w:val="a3"/>
        <w:kinsoku w:val="0"/>
        <w:overflowPunct w:val="0"/>
        <w:spacing w:before="4" w:line="276" w:lineRule="auto"/>
        <w:rPr>
          <w:sz w:val="26"/>
          <w:szCs w:val="26"/>
        </w:rPr>
      </w:pPr>
      <w:r w:rsidRPr="00D608D5">
        <w:rPr>
          <w:b/>
          <w:sz w:val="26"/>
          <w:szCs w:val="26"/>
        </w:rPr>
        <w:t>Задачи</w:t>
      </w:r>
      <w:r w:rsidR="004A5D6D" w:rsidRPr="00D608D5">
        <w:rPr>
          <w:b/>
          <w:sz w:val="26"/>
          <w:szCs w:val="26"/>
        </w:rPr>
        <w:t xml:space="preserve"> учебного предмета</w:t>
      </w:r>
      <w:r w:rsidRPr="00D608D5">
        <w:rPr>
          <w:sz w:val="26"/>
          <w:szCs w:val="26"/>
        </w:rPr>
        <w:t>: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освоение</w:t>
      </w:r>
      <w:proofErr w:type="gramEnd"/>
      <w:r w:rsidRPr="00D608D5">
        <w:rPr>
          <w:sz w:val="26"/>
          <w:szCs w:val="26"/>
        </w:rPr>
        <w:t xml:space="preserve"> терминологии предмета «Рисунок»;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right="104" w:hanging="11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приобретение</w:t>
      </w:r>
      <w:proofErr w:type="gramEnd"/>
      <w:r w:rsidRPr="00D608D5">
        <w:rPr>
          <w:sz w:val="26"/>
          <w:szCs w:val="26"/>
        </w:rPr>
        <w:t xml:space="preserve"> умений грамотно изображать графическими средствами с натуры и по памяти предметы окружающего мира;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before="64" w:line="276" w:lineRule="auto"/>
        <w:ind w:left="284" w:right="101" w:hanging="11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формирование</w:t>
      </w:r>
      <w:proofErr w:type="gramEnd"/>
      <w:r w:rsidRPr="00D608D5">
        <w:rPr>
          <w:sz w:val="26"/>
          <w:szCs w:val="26"/>
        </w:rPr>
        <w:t xml:space="preserve"> умения создавать художественный образ в рисунке на основе решения технических и творческих задач;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приобретение  навыков</w:t>
      </w:r>
      <w:proofErr w:type="gramEnd"/>
      <w:r w:rsidRPr="00D608D5">
        <w:rPr>
          <w:sz w:val="26"/>
          <w:szCs w:val="26"/>
        </w:rPr>
        <w:t xml:space="preserve">  работы  с  подготовительными  материалами: набросками, зарисовками, эскизами;</w:t>
      </w:r>
    </w:p>
    <w:p w:rsidR="0041198A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before="4" w:line="276" w:lineRule="auto"/>
        <w:ind w:left="284" w:right="101" w:hanging="11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формирование</w:t>
      </w:r>
      <w:proofErr w:type="gramEnd"/>
      <w:r w:rsidRPr="00D608D5">
        <w:rPr>
          <w:sz w:val="26"/>
          <w:szCs w:val="26"/>
        </w:rPr>
        <w:t xml:space="preserve">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5B765D" w:rsidRPr="00D608D5" w:rsidRDefault="005B765D" w:rsidP="004A5D6D">
      <w:pPr>
        <w:pStyle w:val="a3"/>
        <w:numPr>
          <w:ilvl w:val="0"/>
          <w:numId w:val="3"/>
        </w:numPr>
        <w:kinsoku w:val="0"/>
        <w:overflowPunct w:val="0"/>
        <w:spacing w:before="4" w:line="276" w:lineRule="auto"/>
        <w:ind w:left="284" w:right="101" w:hanging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выработка</w:t>
      </w:r>
      <w:proofErr w:type="gramEnd"/>
      <w:r>
        <w:rPr>
          <w:sz w:val="26"/>
          <w:szCs w:val="26"/>
        </w:rPr>
        <w:t xml:space="preserve"> личностных качеств, способствующих осуществлению самостоятельного контроля за своей учебной деятельностью, умения планировать свою домашнюю работу.</w:t>
      </w:r>
    </w:p>
    <w:p w:rsidR="0041198A" w:rsidRPr="00D608D5" w:rsidRDefault="004A5D6D" w:rsidP="004A5D6D">
      <w:pPr>
        <w:pStyle w:val="a3"/>
        <w:tabs>
          <w:tab w:val="left" w:pos="382"/>
        </w:tabs>
        <w:kinsoku w:val="0"/>
        <w:overflowPunct w:val="0"/>
        <w:ind w:right="-79"/>
        <w:jc w:val="both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Требования к уровню подготовки обучающихся</w:t>
      </w:r>
    </w:p>
    <w:p w:rsidR="00477378" w:rsidRDefault="005B765D" w:rsidP="00477378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left="101" w:right="101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должен иметь достаточные знания и умения</w:t>
      </w:r>
      <w:r w:rsidR="00477378">
        <w:rPr>
          <w:sz w:val="26"/>
          <w:szCs w:val="26"/>
        </w:rPr>
        <w:t xml:space="preserve"> для выполнения </w:t>
      </w:r>
      <w:r w:rsidR="00477378">
        <w:rPr>
          <w:sz w:val="26"/>
          <w:szCs w:val="26"/>
        </w:rPr>
        <w:lastRenderedPageBreak/>
        <w:t>академической работы, ориентированной на требования, предъявляемые к абитуриентам средних профессиональных и высших профессиональных учебных заведений соответствующих профилю школы.</w:t>
      </w:r>
    </w:p>
    <w:p w:rsidR="0041198A" w:rsidRPr="00D608D5" w:rsidRDefault="0041198A" w:rsidP="00477378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left="101" w:right="101" w:firstLine="708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Результато</w:t>
      </w:r>
      <w:r w:rsidR="004A5D6D" w:rsidRPr="00D608D5">
        <w:rPr>
          <w:sz w:val="26"/>
          <w:szCs w:val="26"/>
        </w:rPr>
        <w:t xml:space="preserve">м </w:t>
      </w:r>
      <w:r w:rsidRPr="00D608D5">
        <w:rPr>
          <w:sz w:val="26"/>
          <w:szCs w:val="26"/>
        </w:rPr>
        <w:t>освоени</w:t>
      </w:r>
      <w:r w:rsidR="004A5D6D" w:rsidRPr="00D608D5">
        <w:rPr>
          <w:sz w:val="26"/>
          <w:szCs w:val="26"/>
        </w:rPr>
        <w:t xml:space="preserve">я </w:t>
      </w:r>
      <w:r w:rsidR="00477378">
        <w:rPr>
          <w:sz w:val="26"/>
          <w:szCs w:val="26"/>
        </w:rPr>
        <w:t xml:space="preserve">учебного </w:t>
      </w:r>
      <w:r w:rsidRPr="00D608D5">
        <w:rPr>
          <w:sz w:val="26"/>
          <w:szCs w:val="26"/>
        </w:rPr>
        <w:t>предмет</w:t>
      </w:r>
      <w:r w:rsidR="004A5D6D" w:rsidRPr="00D608D5">
        <w:rPr>
          <w:sz w:val="26"/>
          <w:szCs w:val="26"/>
        </w:rPr>
        <w:t xml:space="preserve">а </w:t>
      </w:r>
      <w:r w:rsidRPr="00D608D5">
        <w:rPr>
          <w:sz w:val="26"/>
          <w:szCs w:val="26"/>
        </w:rPr>
        <w:t>«Рисунок</w:t>
      </w:r>
      <w:r w:rsidR="004A5D6D" w:rsidRPr="00D608D5">
        <w:rPr>
          <w:sz w:val="26"/>
          <w:szCs w:val="26"/>
        </w:rPr>
        <w:t xml:space="preserve">» </w:t>
      </w:r>
      <w:r w:rsidRPr="00D608D5">
        <w:rPr>
          <w:sz w:val="26"/>
          <w:szCs w:val="26"/>
        </w:rPr>
        <w:t>является приобретение</w:t>
      </w:r>
      <w:r w:rsidR="004A5D6D" w:rsidRPr="00D608D5">
        <w:rPr>
          <w:sz w:val="26"/>
          <w:szCs w:val="26"/>
        </w:rPr>
        <w:t xml:space="preserve"> </w:t>
      </w:r>
      <w:r w:rsidRPr="00D608D5">
        <w:rPr>
          <w:sz w:val="26"/>
          <w:szCs w:val="26"/>
        </w:rPr>
        <w:t>обучающимися следующих знаний, умений и навыков:</w:t>
      </w:r>
    </w:p>
    <w:p w:rsidR="0041198A" w:rsidRPr="00D608D5" w:rsidRDefault="0041198A" w:rsidP="00477378">
      <w:pPr>
        <w:pStyle w:val="a3"/>
        <w:numPr>
          <w:ilvl w:val="0"/>
          <w:numId w:val="11"/>
        </w:numPr>
        <w:tabs>
          <w:tab w:val="left" w:pos="528"/>
        </w:tabs>
        <w:kinsoku w:val="0"/>
        <w:overflowPunct w:val="0"/>
        <w:spacing w:line="276" w:lineRule="auto"/>
        <w:ind w:left="426" w:right="214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знание</w:t>
      </w:r>
      <w:proofErr w:type="gramEnd"/>
      <w:r w:rsidRPr="00D608D5">
        <w:rPr>
          <w:sz w:val="26"/>
          <w:szCs w:val="26"/>
        </w:rPr>
        <w:t xml:space="preserve"> понятий «пропорция», «симметрия», «светотень»;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5674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знание</w:t>
      </w:r>
      <w:proofErr w:type="gramEnd"/>
      <w:r w:rsidRPr="00D608D5">
        <w:rPr>
          <w:sz w:val="26"/>
          <w:szCs w:val="26"/>
        </w:rPr>
        <w:t xml:space="preserve"> законов перспективы;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865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использования приемов линейной и воздушной перспективы;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386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моделировать форму сложных предметов тоном;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473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последовательно вести длительную постановку;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507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рисовать по памяти предметы в разных несложных положениях;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101" w:right="104" w:firstLine="0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  принимать</w:t>
      </w:r>
      <w:proofErr w:type="gramEnd"/>
      <w:r w:rsidRPr="00D608D5">
        <w:rPr>
          <w:sz w:val="26"/>
          <w:szCs w:val="26"/>
        </w:rPr>
        <w:t xml:space="preserve">  выразительное  решение  постановок  с  передачей  их эмоционального состояния;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3886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владения линией, штрихом, пятном;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456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выполнения линейного и живописного рисунка;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hanging="284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передачи фактуры и материала предмета;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hanging="284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передачи пространства средствами штриха и светотени</w:t>
      </w:r>
    </w:p>
    <w:p w:rsidR="004A5D6D" w:rsidRPr="00D608D5" w:rsidRDefault="004A5D6D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</w:p>
    <w:p w:rsidR="0041198A" w:rsidRPr="00D608D5" w:rsidRDefault="0041198A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Срок реализации учебного предмета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</w:t>
      </w:r>
      <w:r w:rsidR="00C92E57">
        <w:rPr>
          <w:sz w:val="26"/>
          <w:szCs w:val="26"/>
        </w:rPr>
        <w:t xml:space="preserve"> предмет «Рисунок» реализуется 1 год</w:t>
      </w:r>
      <w:r>
        <w:rPr>
          <w:sz w:val="26"/>
          <w:szCs w:val="26"/>
        </w:rPr>
        <w:t>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учебных занятий по реализации программы учебного предмета «Рисунок» составляет 34 учебных недели в году. Аудиторная нагрузка </w:t>
      </w:r>
      <w:r w:rsidR="00C92E57">
        <w:rPr>
          <w:sz w:val="26"/>
          <w:szCs w:val="26"/>
        </w:rPr>
        <w:t>составляет – 102</w:t>
      </w:r>
      <w:r>
        <w:rPr>
          <w:sz w:val="26"/>
          <w:szCs w:val="26"/>
        </w:rPr>
        <w:t xml:space="preserve"> учебных часа.</w:t>
      </w:r>
      <w:r w:rsidR="00C92E57">
        <w:rPr>
          <w:sz w:val="26"/>
          <w:szCs w:val="26"/>
        </w:rPr>
        <w:t xml:space="preserve"> Промежуточная аттестация не предусмотрена. Итоговая аттестация проходит в форме выставки в конце учебного года.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sectPr w:rsidR="00477378" w:rsidSect="00D60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C0B58"/>
    <w:rsid w:val="002266DD"/>
    <w:rsid w:val="003A45CF"/>
    <w:rsid w:val="0041198A"/>
    <w:rsid w:val="00477378"/>
    <w:rsid w:val="004A5D6D"/>
    <w:rsid w:val="005B765D"/>
    <w:rsid w:val="008058D8"/>
    <w:rsid w:val="00840FA4"/>
    <w:rsid w:val="00C92E57"/>
    <w:rsid w:val="00D608D5"/>
    <w:rsid w:val="00DE75B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2017-11-07T08:25:00Z</dcterms:created>
  <dcterms:modified xsi:type="dcterms:W3CDTF">2017-11-20T10:57:00Z</dcterms:modified>
</cp:coreProperties>
</file>