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>Дополнительная общеразвивающая программа в области изобразительного искусства «Подготовка подростков к поступлению в соответствующие профилю школы средние профессиональные и высшие профессиональные</w:t>
      </w:r>
      <w:r w:rsidRPr="00DE75B0">
        <w:rPr>
          <w:sz w:val="22"/>
          <w:szCs w:val="22"/>
        </w:rPr>
        <w:t xml:space="preserve"> </w:t>
      </w:r>
      <w:r w:rsidRPr="00DE75B0">
        <w:rPr>
          <w:b/>
          <w:sz w:val="22"/>
          <w:szCs w:val="22"/>
        </w:rPr>
        <w:t>учебные заведения»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C51BB">
        <w:rPr>
          <w:b/>
          <w:sz w:val="22"/>
          <w:szCs w:val="22"/>
        </w:rPr>
        <w:t>срок обучения 3</w:t>
      </w:r>
      <w:r w:rsidRPr="00477378">
        <w:rPr>
          <w:b/>
          <w:sz w:val="22"/>
          <w:szCs w:val="22"/>
        </w:rPr>
        <w:t xml:space="preserve"> года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DE75B0">
        <w:rPr>
          <w:b/>
          <w:sz w:val="26"/>
          <w:szCs w:val="26"/>
        </w:rPr>
        <w:t>на программу учебного предмета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DE75B0">
        <w:rPr>
          <w:b/>
          <w:sz w:val="26"/>
          <w:szCs w:val="26"/>
        </w:rPr>
        <w:t xml:space="preserve"> «РИСУНОК»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Программа учебного предмета «Рисунок» является частью общеразвивающей программы «Подготовка подростков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41198A" w:rsidRP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Основной задачей в группе подростков является подготовка учащихся к поступлению в средние профессиональные и высшие профессиональные учебные заведения.</w:t>
      </w:r>
    </w:p>
    <w:p w:rsid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Учащиеся, поступающие в эти группы, как правило, немного старше</w:t>
      </w:r>
      <w:r>
        <w:rPr>
          <w:sz w:val="26"/>
          <w:szCs w:val="26"/>
        </w:rPr>
        <w:t xml:space="preserve"> тех детей, которые обучаются по </w:t>
      </w:r>
      <w:r w:rsidR="0097664F">
        <w:rPr>
          <w:sz w:val="26"/>
          <w:szCs w:val="26"/>
        </w:rPr>
        <w:t xml:space="preserve">предпрофессиональной </w:t>
      </w:r>
      <w:bookmarkStart w:id="0" w:name="_GoBack"/>
      <w:bookmarkEnd w:id="0"/>
      <w:r>
        <w:rPr>
          <w:sz w:val="26"/>
          <w:szCs w:val="26"/>
        </w:rPr>
        <w:t xml:space="preserve">программе «Живопись». Поэтому учебный план и программа рассчитаны на более быстрое усвоение теоретического и практического материала.  В них сокращено количество часов по предметам учебного плана. </w:t>
      </w:r>
    </w:p>
    <w:p w:rsid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 рисунка включает в себя обучение умению видеть форму предмета с ее характерными особенностями, грамотно располагать его на листе бумаги, а также передавать объем с помощью светотеневых отношений. Учебные задания располагаются в порядке постепенного усложнения от простейших упражнений до многопредметных постановок.</w:t>
      </w:r>
    </w:p>
    <w:p w:rsidR="0041198A" w:rsidRPr="005B765D" w:rsidRDefault="005B765D" w:rsidP="005B765D">
      <w:pPr>
        <w:pStyle w:val="a3"/>
        <w:kinsoku w:val="0"/>
        <w:overflowPunct w:val="0"/>
        <w:spacing w:line="276" w:lineRule="auto"/>
        <w:ind w:firstLine="567"/>
        <w:jc w:val="both"/>
        <w:rPr>
          <w:b/>
          <w:sz w:val="26"/>
          <w:szCs w:val="26"/>
        </w:rPr>
      </w:pPr>
      <w:r w:rsidRPr="005B765D">
        <w:rPr>
          <w:b/>
          <w:sz w:val="26"/>
          <w:szCs w:val="26"/>
        </w:rPr>
        <w:t>Цель учебного предмета:</w:t>
      </w:r>
      <w:r>
        <w:rPr>
          <w:b/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подготовка к поступлению в образовательные учреждения,</w:t>
      </w:r>
      <w:r w:rsidR="008058D8" w:rsidRPr="00D608D5">
        <w:rPr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реализующие профессиональные образовательные программы в области изобразительного искусства.</w:t>
      </w:r>
    </w:p>
    <w:p w:rsidR="0041198A" w:rsidRPr="00D608D5" w:rsidRDefault="0041198A" w:rsidP="004A5D6D">
      <w:pPr>
        <w:pStyle w:val="a3"/>
        <w:kinsoku w:val="0"/>
        <w:overflowPunct w:val="0"/>
        <w:spacing w:before="4" w:line="276" w:lineRule="auto"/>
        <w:rPr>
          <w:sz w:val="26"/>
          <w:szCs w:val="26"/>
        </w:rPr>
      </w:pPr>
      <w:r w:rsidRPr="00D608D5">
        <w:rPr>
          <w:b/>
          <w:sz w:val="26"/>
          <w:szCs w:val="26"/>
        </w:rPr>
        <w:t>Задачи</w:t>
      </w:r>
      <w:r w:rsidR="004A5D6D" w:rsidRPr="00D608D5">
        <w:rPr>
          <w:b/>
          <w:sz w:val="26"/>
          <w:szCs w:val="26"/>
        </w:rPr>
        <w:t xml:space="preserve"> учебного предмета</w:t>
      </w:r>
      <w:r w:rsidRPr="00D608D5">
        <w:rPr>
          <w:sz w:val="26"/>
          <w:szCs w:val="26"/>
        </w:rPr>
        <w:t>: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r w:rsidRPr="00D608D5">
        <w:rPr>
          <w:sz w:val="26"/>
          <w:szCs w:val="26"/>
        </w:rPr>
        <w:t>освоение терминологии предмета «Рисунок»;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right="104" w:hanging="11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64" w:line="276" w:lineRule="auto"/>
        <w:ind w:left="284" w:right="101" w:hanging="11"/>
        <w:rPr>
          <w:sz w:val="26"/>
          <w:szCs w:val="26"/>
        </w:rPr>
      </w:pPr>
      <w:r w:rsidRPr="00D608D5">
        <w:rPr>
          <w:sz w:val="26"/>
          <w:szCs w:val="26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r w:rsidRPr="00D608D5">
        <w:rPr>
          <w:sz w:val="26"/>
          <w:szCs w:val="26"/>
        </w:rPr>
        <w:t>приобретение  навыков  работы  с  подготовительными  материалами: набросками, зарисовками, эскизами;</w:t>
      </w:r>
    </w:p>
    <w:p w:rsidR="0041198A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101" w:hanging="11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5B765D" w:rsidRPr="00D608D5" w:rsidRDefault="005B765D" w:rsidP="004A5D6D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101" w:hanging="1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выработка личностных качеств, способствующих осуществлению самостоятельного контроля за своей учебной деятельностью, умения планировать свою домашнюю работу.</w:t>
      </w:r>
    </w:p>
    <w:p w:rsidR="0041198A" w:rsidRPr="00D608D5" w:rsidRDefault="004A5D6D" w:rsidP="004A5D6D">
      <w:pPr>
        <w:pStyle w:val="a3"/>
        <w:tabs>
          <w:tab w:val="left" w:pos="382"/>
        </w:tabs>
        <w:kinsoku w:val="0"/>
        <w:overflowPunct w:val="0"/>
        <w:ind w:right="-79"/>
        <w:jc w:val="both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Требования к уровню подготовки обучающихся</w:t>
      </w:r>
    </w:p>
    <w:p w:rsidR="00477378" w:rsidRDefault="005B765D" w:rsidP="00477378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должен иметь достаточные знания и умения</w:t>
      </w:r>
      <w:r w:rsidR="00477378">
        <w:rPr>
          <w:sz w:val="26"/>
          <w:szCs w:val="26"/>
        </w:rPr>
        <w:t xml:space="preserve"> для выполнения академической работы, ориентированной на требования, предъявляемые к абитуриентам средних профессиональных и высших профессиональных учебных заведений соответствующих профилю школы.</w:t>
      </w:r>
    </w:p>
    <w:p w:rsidR="0041198A" w:rsidRPr="00D608D5" w:rsidRDefault="0041198A" w:rsidP="00477378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Результато</w:t>
      </w:r>
      <w:r w:rsidR="004A5D6D" w:rsidRPr="00D608D5">
        <w:rPr>
          <w:sz w:val="26"/>
          <w:szCs w:val="26"/>
        </w:rPr>
        <w:t xml:space="preserve">м </w:t>
      </w:r>
      <w:r w:rsidRPr="00D608D5">
        <w:rPr>
          <w:sz w:val="26"/>
          <w:szCs w:val="26"/>
        </w:rPr>
        <w:t>освоени</w:t>
      </w:r>
      <w:r w:rsidR="004A5D6D" w:rsidRPr="00D608D5">
        <w:rPr>
          <w:sz w:val="26"/>
          <w:szCs w:val="26"/>
        </w:rPr>
        <w:t xml:space="preserve">я </w:t>
      </w:r>
      <w:r w:rsidR="00477378">
        <w:rPr>
          <w:sz w:val="26"/>
          <w:szCs w:val="26"/>
        </w:rPr>
        <w:t xml:space="preserve">учебного </w:t>
      </w:r>
      <w:r w:rsidRPr="00D608D5">
        <w:rPr>
          <w:sz w:val="26"/>
          <w:szCs w:val="26"/>
        </w:rPr>
        <w:t>предмет</w:t>
      </w:r>
      <w:r w:rsidR="004A5D6D" w:rsidRPr="00D608D5">
        <w:rPr>
          <w:sz w:val="26"/>
          <w:szCs w:val="26"/>
        </w:rPr>
        <w:t xml:space="preserve">а </w:t>
      </w:r>
      <w:r w:rsidRPr="00D608D5">
        <w:rPr>
          <w:sz w:val="26"/>
          <w:szCs w:val="26"/>
        </w:rPr>
        <w:t>«Рисунок</w:t>
      </w:r>
      <w:r w:rsidR="004A5D6D" w:rsidRPr="00D608D5">
        <w:rPr>
          <w:sz w:val="26"/>
          <w:szCs w:val="26"/>
        </w:rPr>
        <w:t xml:space="preserve">» </w:t>
      </w:r>
      <w:r w:rsidRPr="00D608D5">
        <w:rPr>
          <w:sz w:val="26"/>
          <w:szCs w:val="26"/>
        </w:rPr>
        <w:t>является приобретение</w:t>
      </w:r>
      <w:r w:rsidR="004A5D6D" w:rsidRPr="00D608D5">
        <w:rPr>
          <w:sz w:val="26"/>
          <w:szCs w:val="26"/>
        </w:rPr>
        <w:t xml:space="preserve"> </w:t>
      </w:r>
      <w:r w:rsidRPr="00D608D5">
        <w:rPr>
          <w:sz w:val="26"/>
          <w:szCs w:val="26"/>
        </w:rPr>
        <w:t>обучающимися следующих знаний, умений и навыков:</w:t>
      </w:r>
    </w:p>
    <w:p w:rsidR="0041198A" w:rsidRPr="00D608D5" w:rsidRDefault="0041198A" w:rsidP="00477378">
      <w:pPr>
        <w:pStyle w:val="a3"/>
        <w:numPr>
          <w:ilvl w:val="0"/>
          <w:numId w:val="11"/>
        </w:numPr>
        <w:tabs>
          <w:tab w:val="left" w:pos="528"/>
        </w:tabs>
        <w:kinsoku w:val="0"/>
        <w:overflowPunct w:val="0"/>
        <w:spacing w:line="276" w:lineRule="auto"/>
        <w:ind w:left="426" w:right="214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знание понятий «пропорция», «симметрия», «светотень»;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674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знание законов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865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умение использования приемов линейной и воздушной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386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умение моделировать форму сложных предметов тоном;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73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умение последовательно вести длительную постановку;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07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умение рисовать по памяти предметы в разных несложных положениях;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101" w:right="104" w:firstLine="0"/>
        <w:rPr>
          <w:sz w:val="26"/>
          <w:szCs w:val="26"/>
        </w:rPr>
      </w:pPr>
      <w:r w:rsidRPr="00D608D5">
        <w:rPr>
          <w:sz w:val="26"/>
          <w:szCs w:val="26"/>
        </w:rPr>
        <w:t>умение  принимать  выразительное  решение  постановок  с  передачей  их эмоционального состояния;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3886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навыки владения линией, штрихом, пятном;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56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навыки выполнения линейного и живописного рисунка;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r w:rsidRPr="00D608D5">
        <w:rPr>
          <w:sz w:val="26"/>
          <w:szCs w:val="26"/>
        </w:rPr>
        <w:t>навыки передачи фактуры и материала предмета;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r w:rsidRPr="00D608D5">
        <w:rPr>
          <w:sz w:val="26"/>
          <w:szCs w:val="26"/>
        </w:rPr>
        <w:t>навыки передачи пространства средствами штриха и светотени</w:t>
      </w:r>
    </w:p>
    <w:p w:rsidR="004A5D6D" w:rsidRPr="00D608D5" w:rsidRDefault="004A5D6D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</w:p>
    <w:p w:rsidR="0041198A" w:rsidRPr="00D608D5" w:rsidRDefault="0041198A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</w:t>
      </w:r>
      <w:r w:rsidR="00AC51BB">
        <w:rPr>
          <w:sz w:val="26"/>
          <w:szCs w:val="26"/>
        </w:rPr>
        <w:t xml:space="preserve"> предмет «Рисунок» реализуется 3</w:t>
      </w:r>
      <w:r>
        <w:rPr>
          <w:sz w:val="26"/>
          <w:szCs w:val="26"/>
        </w:rPr>
        <w:t xml:space="preserve"> года.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учебных занятий по реализации программы учебного предмета «Рисунок» составляет 34 учебных недели в году. Аудиторная нагрузка за </w:t>
      </w:r>
      <w:r w:rsidR="00AC51BB">
        <w:rPr>
          <w:sz w:val="26"/>
          <w:szCs w:val="26"/>
        </w:rPr>
        <w:t>3 года обучения составляет – 306 учебных часов</w:t>
      </w:r>
      <w:r>
        <w:rPr>
          <w:sz w:val="26"/>
          <w:szCs w:val="26"/>
        </w:rPr>
        <w:t>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sectPr w:rsidR="00477378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3A45CF"/>
    <w:rsid w:val="0041198A"/>
    <w:rsid w:val="00477378"/>
    <w:rsid w:val="004A5D6D"/>
    <w:rsid w:val="005B765D"/>
    <w:rsid w:val="008058D8"/>
    <w:rsid w:val="00840FA4"/>
    <w:rsid w:val="0097664F"/>
    <w:rsid w:val="00AC51BB"/>
    <w:rsid w:val="00D608D5"/>
    <w:rsid w:val="00DE75B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2017-11-07T08:25:00Z</dcterms:created>
  <dcterms:modified xsi:type="dcterms:W3CDTF">2017-11-17T08:32:00Z</dcterms:modified>
</cp:coreProperties>
</file>