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44" w:rsidRPr="00F01444" w:rsidRDefault="00F01444" w:rsidP="00F01444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sz w:val="22"/>
          <w:szCs w:val="22"/>
        </w:rPr>
      </w:pPr>
      <w:r w:rsidRPr="00F01444">
        <w:rPr>
          <w:rFonts w:eastAsia="Times New Roman"/>
          <w:b/>
          <w:sz w:val="22"/>
          <w:szCs w:val="22"/>
        </w:rPr>
        <w:t>Дополнительная общеразвивающая программа в области изобразительного искусства «Подготовка подростков к поступлению в соответствующие профилю школы средние профессиональные и высшие профессиональные</w:t>
      </w:r>
      <w:r w:rsidRPr="00F01444">
        <w:rPr>
          <w:rFonts w:eastAsia="Times New Roman"/>
          <w:sz w:val="22"/>
          <w:szCs w:val="22"/>
        </w:rPr>
        <w:t xml:space="preserve"> </w:t>
      </w:r>
      <w:r w:rsidRPr="00F01444">
        <w:rPr>
          <w:rFonts w:eastAsia="Times New Roman"/>
          <w:b/>
          <w:sz w:val="22"/>
          <w:szCs w:val="22"/>
        </w:rPr>
        <w:t>учебные заведения»</w:t>
      </w:r>
      <w:r w:rsidRPr="00F01444">
        <w:rPr>
          <w:rFonts w:eastAsia="Times New Roman"/>
          <w:sz w:val="22"/>
          <w:szCs w:val="22"/>
        </w:rPr>
        <w:t xml:space="preserve"> </w:t>
      </w:r>
    </w:p>
    <w:p w:rsidR="00F01444" w:rsidRPr="00F01444" w:rsidRDefault="00F01444" w:rsidP="00F01444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2"/>
          <w:szCs w:val="22"/>
        </w:rPr>
      </w:pPr>
      <w:r w:rsidRPr="00F01444">
        <w:rPr>
          <w:rFonts w:eastAsia="Times New Roman"/>
          <w:sz w:val="22"/>
          <w:szCs w:val="22"/>
        </w:rPr>
        <w:t xml:space="preserve"> </w:t>
      </w:r>
      <w:proofErr w:type="gramStart"/>
      <w:r w:rsidRPr="00F01444">
        <w:rPr>
          <w:rFonts w:eastAsia="Times New Roman"/>
          <w:b/>
          <w:sz w:val="22"/>
          <w:szCs w:val="22"/>
        </w:rPr>
        <w:t>срок</w:t>
      </w:r>
      <w:proofErr w:type="gramEnd"/>
      <w:r w:rsidRPr="00F01444">
        <w:rPr>
          <w:rFonts w:eastAsia="Times New Roman"/>
          <w:b/>
          <w:sz w:val="22"/>
          <w:szCs w:val="22"/>
        </w:rPr>
        <w:t xml:space="preserve"> обучения 2 года</w:t>
      </w:r>
    </w:p>
    <w:p w:rsidR="00F01444" w:rsidRPr="00F01444" w:rsidRDefault="00F01444" w:rsidP="00F01444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</w:p>
    <w:p w:rsidR="00F01444" w:rsidRPr="00F01444" w:rsidRDefault="00F01444" w:rsidP="00F01444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 w:rsidRPr="00F01444">
        <w:rPr>
          <w:rFonts w:eastAsia="Times New Roman"/>
          <w:b/>
          <w:sz w:val="26"/>
          <w:szCs w:val="26"/>
        </w:rPr>
        <w:t>Аннотация</w:t>
      </w:r>
    </w:p>
    <w:p w:rsidR="00F01444" w:rsidRPr="00F01444" w:rsidRDefault="00F01444" w:rsidP="00F01444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proofErr w:type="gramStart"/>
      <w:r w:rsidRPr="00F01444">
        <w:rPr>
          <w:rFonts w:eastAsia="Times New Roman"/>
          <w:b/>
          <w:sz w:val="26"/>
          <w:szCs w:val="26"/>
        </w:rPr>
        <w:t>на</w:t>
      </w:r>
      <w:proofErr w:type="gramEnd"/>
      <w:r w:rsidRPr="00F01444">
        <w:rPr>
          <w:rFonts w:eastAsia="Times New Roman"/>
          <w:b/>
          <w:sz w:val="26"/>
          <w:szCs w:val="26"/>
        </w:rPr>
        <w:t xml:space="preserve"> программу учебного предмета</w:t>
      </w:r>
    </w:p>
    <w:p w:rsidR="00F01444" w:rsidRPr="00F01444" w:rsidRDefault="00F01444" w:rsidP="00F01444">
      <w:pPr>
        <w:kinsoku w:val="0"/>
        <w:overflowPunct w:val="0"/>
        <w:spacing w:line="276" w:lineRule="auto"/>
        <w:ind w:firstLine="567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«ИСТОРИЯ ИСКУССТВ</w:t>
      </w:r>
      <w:r w:rsidRPr="00F01444">
        <w:rPr>
          <w:rFonts w:eastAsia="Times New Roman"/>
          <w:b/>
          <w:sz w:val="26"/>
          <w:szCs w:val="26"/>
        </w:rPr>
        <w:t>»</w:t>
      </w:r>
    </w:p>
    <w:p w:rsidR="00F01444" w:rsidRPr="00F01444" w:rsidRDefault="00F01444" w:rsidP="00F01444">
      <w:pPr>
        <w:kinsoku w:val="0"/>
        <w:overflowPunct w:val="0"/>
        <w:spacing w:before="69"/>
        <w:ind w:right="5" w:firstLine="567"/>
        <w:jc w:val="both"/>
        <w:rPr>
          <w:rFonts w:eastAsia="Times New Roman"/>
          <w:b/>
          <w:spacing w:val="-2"/>
          <w:sz w:val="26"/>
          <w:szCs w:val="26"/>
        </w:rPr>
      </w:pPr>
      <w:r w:rsidRPr="00F01444">
        <w:rPr>
          <w:rFonts w:eastAsia="Times New Roman"/>
          <w:b/>
          <w:spacing w:val="-2"/>
          <w:sz w:val="26"/>
          <w:szCs w:val="26"/>
        </w:rPr>
        <w:t>Пояснительная записка.</w:t>
      </w:r>
    </w:p>
    <w:p w:rsidR="00F01444" w:rsidRPr="00F01444" w:rsidRDefault="00F01444" w:rsidP="00F01444">
      <w:pPr>
        <w:kinsoku w:val="0"/>
        <w:overflowPunct w:val="0"/>
        <w:spacing w:before="69"/>
        <w:ind w:right="5" w:firstLine="567"/>
        <w:jc w:val="both"/>
        <w:rPr>
          <w:rFonts w:eastAsia="Times New Roman"/>
          <w:spacing w:val="-2"/>
          <w:sz w:val="26"/>
          <w:szCs w:val="26"/>
        </w:rPr>
      </w:pPr>
      <w:r w:rsidRPr="00F01444">
        <w:rPr>
          <w:rFonts w:eastAsia="Times New Roman"/>
          <w:spacing w:val="-2"/>
          <w:sz w:val="26"/>
          <w:szCs w:val="26"/>
        </w:rPr>
        <w:t>Прогр</w:t>
      </w:r>
      <w:r>
        <w:rPr>
          <w:rFonts w:eastAsia="Times New Roman"/>
          <w:spacing w:val="-2"/>
          <w:sz w:val="26"/>
          <w:szCs w:val="26"/>
        </w:rPr>
        <w:t>амма учебного предмета «История искусств</w:t>
      </w:r>
      <w:r w:rsidRPr="00F01444">
        <w:rPr>
          <w:rFonts w:eastAsia="Times New Roman"/>
          <w:spacing w:val="-2"/>
          <w:sz w:val="26"/>
          <w:szCs w:val="26"/>
        </w:rPr>
        <w:t>» является частью общеразвивающей программы «Подготовка подростков к поступлению в соответствующие профилю школы средние профессиональные и высшие профессиональные учебные заведения» и 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искусства», направленных письмом Министерства культуры Российской Федерации от 21.11.2013  №191-01-39/06-ГИ, а так же с учётом многолетнего педагогического опыта в области изобразительного искусства в детских художественных школах.</w:t>
      </w:r>
    </w:p>
    <w:p w:rsidR="00E266CD" w:rsidRPr="00E266CD" w:rsidRDefault="00F01444" w:rsidP="00F01444">
      <w:pPr>
        <w:kinsoku w:val="0"/>
        <w:overflowPunct w:val="0"/>
        <w:spacing w:line="276" w:lineRule="auto"/>
        <w:ind w:firstLine="567"/>
        <w:jc w:val="both"/>
        <w:rPr>
          <w:b/>
          <w:sz w:val="26"/>
          <w:szCs w:val="26"/>
        </w:rPr>
      </w:pPr>
      <w:r w:rsidRPr="00F01444">
        <w:rPr>
          <w:rFonts w:eastAsia="Times New Roman"/>
          <w:sz w:val="26"/>
          <w:szCs w:val="26"/>
        </w:rPr>
        <w:t xml:space="preserve">Учащиеся, поступающие в эти группы, как правило, немного старше тех детей, которые обучаются по предпрофессиональной программе «Живопись». Поэтому учебный план и программа рассчитаны на более быстрое усвоение теоретического и практического материала.  В них сокращено количество часов по предметам учебного плана. </w:t>
      </w:r>
    </w:p>
    <w:p w:rsidR="00E266CD" w:rsidRPr="00E266CD" w:rsidRDefault="00E266CD" w:rsidP="00E266CD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Логика построения программы учебно</w:t>
      </w:r>
      <w:r w:rsidR="00F01444">
        <w:rPr>
          <w:rFonts w:ascii="Times New Roman" w:hAnsi="Times New Roman" w:cs="Times New Roman"/>
          <w:sz w:val="26"/>
          <w:szCs w:val="26"/>
        </w:rPr>
        <w:t>го предмета «История искусств</w:t>
      </w:r>
      <w:r w:rsidRPr="00E266CD">
        <w:rPr>
          <w:rFonts w:ascii="Times New Roman" w:hAnsi="Times New Roman" w:cs="Times New Roman"/>
          <w:sz w:val="26"/>
          <w:szCs w:val="26"/>
        </w:rPr>
        <w:t>»</w:t>
      </w:r>
      <w:r w:rsidR="00704401">
        <w:rPr>
          <w:rFonts w:ascii="Times New Roman" w:hAnsi="Times New Roman" w:cs="Times New Roman"/>
          <w:sz w:val="26"/>
          <w:szCs w:val="26"/>
        </w:rPr>
        <w:t xml:space="preserve"> подразумевает развитие подростка </w:t>
      </w:r>
      <w:r w:rsidRPr="00E266CD">
        <w:rPr>
          <w:rFonts w:ascii="Times New Roman" w:hAnsi="Times New Roman" w:cs="Times New Roman"/>
          <w:sz w:val="26"/>
          <w:szCs w:val="26"/>
        </w:rPr>
        <w:t>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E266CD" w:rsidRPr="00E266CD" w:rsidRDefault="00E266CD" w:rsidP="00E266CD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E266CD" w:rsidRPr="00E266CD" w:rsidRDefault="00E266CD" w:rsidP="00E266CD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Темы задани</w:t>
      </w:r>
      <w:r w:rsidR="00704401">
        <w:rPr>
          <w:rFonts w:ascii="Times New Roman" w:hAnsi="Times New Roman" w:cs="Times New Roman"/>
          <w:sz w:val="26"/>
          <w:szCs w:val="26"/>
        </w:rPr>
        <w:t>й программы «История искусств</w:t>
      </w:r>
      <w:r w:rsidRPr="00E266CD">
        <w:rPr>
          <w:rFonts w:ascii="Times New Roman" w:hAnsi="Times New Roman" w:cs="Times New Roman"/>
          <w:sz w:val="26"/>
          <w:szCs w:val="26"/>
        </w:rPr>
        <w:t>» продуманы с учетом возрастных возможностей детей и согласно минимуму требований к уровню подготовки обучающихся данного возраста. Беседы черед</w:t>
      </w:r>
      <w:r>
        <w:rPr>
          <w:rFonts w:ascii="Times New Roman" w:hAnsi="Times New Roman" w:cs="Times New Roman"/>
          <w:sz w:val="26"/>
          <w:szCs w:val="26"/>
        </w:rPr>
        <w:t>уются</w:t>
      </w:r>
      <w:r w:rsidRPr="00E266CD">
        <w:rPr>
          <w:rFonts w:ascii="Times New Roman" w:hAnsi="Times New Roman" w:cs="Times New Roman"/>
          <w:sz w:val="26"/>
          <w:szCs w:val="26"/>
        </w:rPr>
        <w:t xml:space="preserve">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E266CD" w:rsidRPr="00E266CD" w:rsidRDefault="00E266CD" w:rsidP="00E266CD">
      <w:pPr>
        <w:pStyle w:val="a3"/>
        <w:kinsoku w:val="0"/>
        <w:overflowPunct w:val="0"/>
        <w:ind w:left="0" w:firstLine="426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b/>
          <w:sz w:val="26"/>
          <w:szCs w:val="26"/>
        </w:rPr>
        <w:lastRenderedPageBreak/>
        <w:t>Цель учебного предмета: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Pr="00E266CD">
        <w:rPr>
          <w:rFonts w:ascii="Times New Roman" w:hAnsi="Times New Roman" w:cs="Times New Roman"/>
          <w:sz w:val="26"/>
          <w:szCs w:val="26"/>
        </w:rPr>
        <w:t>удожественно-эстетическое развитие личности на основе формирования первоначальных знаний об искусстве, его видах и жанрах, художественного вкуса; побуждение интереса к искусству и деятельности в сфере искусства.</w:t>
      </w:r>
    </w:p>
    <w:p w:rsidR="00E266CD" w:rsidRPr="00E266CD" w:rsidRDefault="00E266CD" w:rsidP="00E266CD">
      <w:pPr>
        <w:kinsoku w:val="0"/>
        <w:overflowPunct w:val="0"/>
        <w:spacing w:line="200" w:lineRule="exact"/>
        <w:rPr>
          <w:sz w:val="26"/>
          <w:szCs w:val="26"/>
        </w:rPr>
      </w:pPr>
    </w:p>
    <w:p w:rsidR="00E266CD" w:rsidRPr="00E266CD" w:rsidRDefault="00E266CD" w:rsidP="00E266CD">
      <w:pPr>
        <w:pStyle w:val="a3"/>
        <w:kinsoku w:val="0"/>
        <w:overflowPunct w:val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E266CD">
        <w:rPr>
          <w:rFonts w:ascii="Times New Roman" w:hAnsi="Times New Roman" w:cs="Times New Roman"/>
          <w:b/>
          <w:sz w:val="26"/>
          <w:szCs w:val="26"/>
        </w:rPr>
        <w:t>Задачи учебного предмета:</w:t>
      </w:r>
    </w:p>
    <w:p w:rsidR="00E266CD" w:rsidRPr="00E266CD" w:rsidRDefault="00E266CD" w:rsidP="00E266CD">
      <w:pPr>
        <w:kinsoku w:val="0"/>
        <w:overflowPunct w:val="0"/>
        <w:spacing w:before="6" w:line="150" w:lineRule="exact"/>
        <w:ind w:left="284" w:firstLine="425"/>
        <w:rPr>
          <w:sz w:val="26"/>
          <w:szCs w:val="26"/>
        </w:rPr>
      </w:pP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Развитие навыков восприятия искусства.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spacing w:line="359" w:lineRule="auto"/>
        <w:ind w:left="0" w:right="102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spacing w:before="3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Формирование навыков восприятия художественного образа.</w:t>
      </w:r>
    </w:p>
    <w:p w:rsidR="00E266CD" w:rsidRPr="00E266CD" w:rsidRDefault="00E266CD" w:rsidP="00E266CD">
      <w:pPr>
        <w:tabs>
          <w:tab w:val="left" w:pos="0"/>
        </w:tabs>
        <w:kinsoku w:val="0"/>
        <w:overflowPunct w:val="0"/>
        <w:spacing w:before="9" w:line="150" w:lineRule="exact"/>
        <w:ind w:firstLine="284"/>
        <w:rPr>
          <w:sz w:val="26"/>
          <w:szCs w:val="26"/>
        </w:rPr>
      </w:pP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Знакомство с особенностями языка различных видов искусства.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Обучение специальной терминологии искусства</w:t>
      </w:r>
    </w:p>
    <w:p w:rsidR="00E266CD" w:rsidRPr="00E266CD" w:rsidRDefault="00E266CD" w:rsidP="00E266CD">
      <w:pPr>
        <w:pStyle w:val="a3"/>
        <w:numPr>
          <w:ilvl w:val="0"/>
          <w:numId w:val="3"/>
        </w:numPr>
        <w:tabs>
          <w:tab w:val="left" w:pos="0"/>
        </w:tabs>
        <w:kinsoku w:val="0"/>
        <w:overflowPunct w:val="0"/>
        <w:spacing w:line="358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266CD">
        <w:rPr>
          <w:rFonts w:ascii="Times New Roman" w:hAnsi="Times New Roman" w:cs="Times New Roman"/>
          <w:sz w:val="26"/>
          <w:szCs w:val="26"/>
        </w:rPr>
        <w:t>Формирование первичных навыков анализа произведений искусства.</w:t>
      </w:r>
    </w:p>
    <w:p w:rsidR="00E266CD" w:rsidRPr="00E266CD" w:rsidRDefault="00E266CD" w:rsidP="00E266CD">
      <w:pPr>
        <w:kinsoku w:val="0"/>
        <w:overflowPunct w:val="0"/>
        <w:spacing w:line="200" w:lineRule="exact"/>
        <w:rPr>
          <w:sz w:val="26"/>
          <w:szCs w:val="26"/>
        </w:rPr>
      </w:pPr>
    </w:p>
    <w:p w:rsidR="00E266CD" w:rsidRDefault="00E266CD" w:rsidP="00E266CD">
      <w:pPr>
        <w:kinsoku w:val="0"/>
        <w:overflowPunct w:val="0"/>
        <w:spacing w:before="6" w:line="240" w:lineRule="exact"/>
        <w:ind w:firstLine="567"/>
        <w:rPr>
          <w:b/>
          <w:sz w:val="26"/>
          <w:szCs w:val="26"/>
        </w:rPr>
      </w:pPr>
      <w:r w:rsidRPr="00E266CD">
        <w:rPr>
          <w:b/>
          <w:sz w:val="26"/>
          <w:szCs w:val="26"/>
        </w:rPr>
        <w:t>Требования к уровню подготовки обучающихся</w:t>
      </w:r>
      <w:r>
        <w:rPr>
          <w:b/>
          <w:sz w:val="26"/>
          <w:szCs w:val="26"/>
        </w:rPr>
        <w:t>.</w:t>
      </w:r>
    </w:p>
    <w:p w:rsidR="00E266CD" w:rsidRDefault="00E266CD" w:rsidP="00E266CD">
      <w:pPr>
        <w:kinsoku w:val="0"/>
        <w:overflowPunct w:val="0"/>
        <w:spacing w:before="6" w:line="240" w:lineRule="exact"/>
        <w:ind w:firstLine="567"/>
        <w:rPr>
          <w:b/>
          <w:sz w:val="26"/>
          <w:szCs w:val="26"/>
        </w:rPr>
      </w:pPr>
    </w:p>
    <w:p w:rsidR="00E266CD" w:rsidRPr="00E266CD" w:rsidRDefault="00E266CD" w:rsidP="00E266CD">
      <w:pPr>
        <w:kinsoku w:val="0"/>
        <w:overflowPunct w:val="0"/>
        <w:spacing w:line="276" w:lineRule="auto"/>
        <w:ind w:firstLine="567"/>
        <w:rPr>
          <w:sz w:val="26"/>
          <w:szCs w:val="26"/>
        </w:rPr>
      </w:pPr>
      <w:r w:rsidRPr="00E266CD">
        <w:rPr>
          <w:sz w:val="26"/>
          <w:szCs w:val="26"/>
        </w:rPr>
        <w:t>Результатом освоения учебного предмета «Беседы об искусстве»</w:t>
      </w:r>
      <w:r>
        <w:rPr>
          <w:sz w:val="26"/>
          <w:szCs w:val="26"/>
        </w:rPr>
        <w:t xml:space="preserve"> является приобретение обучающимися следующих знаний, умений и навыков: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2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первоначальных знаний об 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E266CD" w:rsidRPr="00A258E3" w:rsidRDefault="00A258E3" w:rsidP="00A258E3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</w:t>
      </w:r>
      <w:r w:rsidR="00E266CD" w:rsidRPr="00E266CD">
        <w:rPr>
          <w:rFonts w:ascii="Times New Roman" w:hAnsi="Times New Roman" w:cs="Times New Roman"/>
          <w:sz w:val="26"/>
          <w:szCs w:val="26"/>
        </w:rPr>
        <w:t>нание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особенностей языка различных видов искусства.</w:t>
      </w:r>
    </w:p>
    <w:p w:rsidR="00E266CD" w:rsidRPr="00A258E3" w:rsidRDefault="00A258E3" w:rsidP="00A258E3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266CD" w:rsidRPr="00E266CD">
        <w:rPr>
          <w:rFonts w:ascii="Times New Roman" w:hAnsi="Times New Roman" w:cs="Times New Roman"/>
          <w:sz w:val="26"/>
          <w:szCs w:val="26"/>
        </w:rPr>
        <w:t>ладение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первичными навыками анализа произведений искусства.</w:t>
      </w:r>
    </w:p>
    <w:p w:rsidR="00E266CD" w:rsidRPr="00A258E3" w:rsidRDefault="00A258E3" w:rsidP="00A258E3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firstLine="284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E266CD" w:rsidRPr="00E266CD">
        <w:rPr>
          <w:rFonts w:ascii="Times New Roman" w:hAnsi="Times New Roman" w:cs="Times New Roman"/>
          <w:sz w:val="26"/>
          <w:szCs w:val="26"/>
        </w:rPr>
        <w:t>ладение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навыками восприятия художественного образа.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E266CD"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навыка логически и последовательно излагать свои мысли, свое отношение к изучаемому материалу.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E266CD"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навыков работы с доступными информационными ресурсами (библиотечные ресурсы, интернет ресурсы, аудио-видео ресурсы).</w:t>
      </w:r>
    </w:p>
    <w:p w:rsidR="00E266CD" w:rsidRPr="00E266CD" w:rsidRDefault="00A258E3" w:rsidP="00E266CD">
      <w:pPr>
        <w:pStyle w:val="a3"/>
        <w:numPr>
          <w:ilvl w:val="0"/>
          <w:numId w:val="4"/>
        </w:numPr>
        <w:tabs>
          <w:tab w:val="left" w:pos="0"/>
        </w:tabs>
        <w:kinsoku w:val="0"/>
        <w:overflowPunct w:val="0"/>
        <w:spacing w:line="276" w:lineRule="auto"/>
        <w:ind w:left="0" w:right="104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</w:t>
      </w:r>
      <w:r w:rsidR="00E266CD" w:rsidRPr="00E266CD">
        <w:rPr>
          <w:rFonts w:ascii="Times New Roman" w:hAnsi="Times New Roman" w:cs="Times New Roman"/>
          <w:sz w:val="26"/>
          <w:szCs w:val="26"/>
        </w:rPr>
        <w:t>ормирование</w:t>
      </w:r>
      <w:proofErr w:type="gramEnd"/>
      <w:r w:rsidR="00E266CD" w:rsidRPr="00E266CD">
        <w:rPr>
          <w:rFonts w:ascii="Times New Roman" w:hAnsi="Times New Roman" w:cs="Times New Roman"/>
          <w:sz w:val="26"/>
          <w:szCs w:val="26"/>
        </w:rPr>
        <w:t xml:space="preserve"> эстетических норм поведения в пространствах культуры (библиотеки, выставочные залы, музеи, театры, филармонии и т.д.).</w:t>
      </w:r>
    </w:p>
    <w:p w:rsidR="00A258E3" w:rsidRDefault="00A258E3" w:rsidP="00E266CD">
      <w:pPr>
        <w:tabs>
          <w:tab w:val="left" w:pos="0"/>
        </w:tabs>
        <w:ind w:firstLine="284"/>
        <w:rPr>
          <w:b/>
          <w:sz w:val="26"/>
          <w:szCs w:val="26"/>
        </w:rPr>
      </w:pPr>
    </w:p>
    <w:p w:rsidR="006572AB" w:rsidRDefault="00A258E3" w:rsidP="00E266CD">
      <w:pPr>
        <w:tabs>
          <w:tab w:val="left" w:pos="0"/>
        </w:tabs>
        <w:ind w:firstLine="284"/>
        <w:rPr>
          <w:b/>
          <w:sz w:val="26"/>
          <w:szCs w:val="26"/>
        </w:rPr>
      </w:pPr>
      <w:r w:rsidRPr="00A258E3">
        <w:rPr>
          <w:b/>
          <w:sz w:val="26"/>
          <w:szCs w:val="26"/>
        </w:rPr>
        <w:t>Срок реализации учебного предмета</w:t>
      </w:r>
      <w:r>
        <w:rPr>
          <w:b/>
          <w:sz w:val="26"/>
          <w:szCs w:val="26"/>
        </w:rPr>
        <w:t>.</w:t>
      </w:r>
    </w:p>
    <w:p w:rsid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Учеб</w:t>
      </w:r>
      <w:r w:rsidR="00704401">
        <w:rPr>
          <w:sz w:val="26"/>
          <w:szCs w:val="26"/>
        </w:rPr>
        <w:t xml:space="preserve">ный предмет «История искусств» при 2-х </w:t>
      </w:r>
      <w:r>
        <w:rPr>
          <w:sz w:val="26"/>
          <w:szCs w:val="26"/>
        </w:rPr>
        <w:t>лет</w:t>
      </w:r>
      <w:r w:rsidR="00704401">
        <w:rPr>
          <w:sz w:val="26"/>
          <w:szCs w:val="26"/>
        </w:rPr>
        <w:t>нем сроке обучения реализуется 2</w:t>
      </w:r>
      <w:r>
        <w:rPr>
          <w:sz w:val="26"/>
          <w:szCs w:val="26"/>
        </w:rPr>
        <w:t xml:space="preserve"> год</w:t>
      </w:r>
      <w:r w:rsidR="00704401">
        <w:rPr>
          <w:sz w:val="26"/>
          <w:szCs w:val="26"/>
        </w:rPr>
        <w:t>а</w:t>
      </w:r>
      <w:r>
        <w:rPr>
          <w:sz w:val="26"/>
          <w:szCs w:val="26"/>
        </w:rPr>
        <w:t>. Продолжительность</w:t>
      </w:r>
      <w:r w:rsidR="00704401">
        <w:rPr>
          <w:sz w:val="26"/>
          <w:szCs w:val="26"/>
        </w:rPr>
        <w:t xml:space="preserve"> учебных занятий составляет 34</w:t>
      </w:r>
      <w:r>
        <w:rPr>
          <w:sz w:val="26"/>
          <w:szCs w:val="26"/>
        </w:rPr>
        <w:t xml:space="preserve"> недели</w:t>
      </w:r>
      <w:r w:rsidR="00704401">
        <w:rPr>
          <w:sz w:val="26"/>
          <w:szCs w:val="26"/>
        </w:rPr>
        <w:t xml:space="preserve"> ежегодно</w:t>
      </w:r>
      <w:r>
        <w:rPr>
          <w:sz w:val="26"/>
          <w:szCs w:val="26"/>
        </w:rPr>
        <w:t>.</w:t>
      </w:r>
    </w:p>
    <w:p w:rsid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Учебные занятия проводятся в форме групповых занятий.</w:t>
      </w:r>
    </w:p>
    <w:p w:rsid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Объем учебной нагрузки:</w:t>
      </w:r>
    </w:p>
    <w:p w:rsidR="00A258E3" w:rsidRPr="00A258E3" w:rsidRDefault="00704401" w:rsidP="00A258E3">
      <w:pPr>
        <w:pStyle w:val="a5"/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аудиторные</w:t>
      </w:r>
      <w:proofErr w:type="gramEnd"/>
      <w:r>
        <w:rPr>
          <w:sz w:val="26"/>
          <w:szCs w:val="26"/>
        </w:rPr>
        <w:t xml:space="preserve"> занятия – 34 учебных часа, по 1 часу в неделю</w:t>
      </w:r>
    </w:p>
    <w:p w:rsidR="00A258E3" w:rsidRDefault="00A258E3" w:rsidP="00A258E3">
      <w:pPr>
        <w:pStyle w:val="a5"/>
        <w:numPr>
          <w:ilvl w:val="0"/>
          <w:numId w:val="4"/>
        </w:numPr>
        <w:tabs>
          <w:tab w:val="left" w:pos="0"/>
        </w:tabs>
        <w:rPr>
          <w:sz w:val="26"/>
          <w:szCs w:val="26"/>
        </w:rPr>
      </w:pPr>
      <w:proofErr w:type="gramStart"/>
      <w:r w:rsidRPr="00A258E3">
        <w:rPr>
          <w:sz w:val="26"/>
          <w:szCs w:val="26"/>
        </w:rPr>
        <w:t>сам</w:t>
      </w:r>
      <w:r w:rsidR="00704401">
        <w:rPr>
          <w:sz w:val="26"/>
          <w:szCs w:val="26"/>
        </w:rPr>
        <w:t>остоятельная</w:t>
      </w:r>
      <w:proofErr w:type="gramEnd"/>
      <w:r w:rsidR="00704401">
        <w:rPr>
          <w:sz w:val="26"/>
          <w:szCs w:val="26"/>
        </w:rPr>
        <w:t xml:space="preserve"> работа не предусмотрена</w:t>
      </w:r>
      <w:r>
        <w:rPr>
          <w:sz w:val="26"/>
          <w:szCs w:val="26"/>
        </w:rPr>
        <w:t>.</w:t>
      </w:r>
    </w:p>
    <w:p w:rsidR="00A258E3" w:rsidRPr="00A258E3" w:rsidRDefault="00A258E3" w:rsidP="00A258E3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Видом промежуточной аттестации является зачет, который проводится в </w:t>
      </w:r>
      <w:r w:rsidR="00704401">
        <w:rPr>
          <w:sz w:val="26"/>
          <w:szCs w:val="26"/>
        </w:rPr>
        <w:t>конце каждого учебного полугодия.</w:t>
      </w:r>
      <w:bookmarkStart w:id="0" w:name="_GoBack"/>
      <w:bookmarkEnd w:id="0"/>
    </w:p>
    <w:p w:rsidR="00A258E3" w:rsidRPr="00A258E3" w:rsidRDefault="00A258E3" w:rsidP="00E266CD">
      <w:pPr>
        <w:tabs>
          <w:tab w:val="left" w:pos="0"/>
        </w:tabs>
        <w:ind w:firstLine="284"/>
        <w:rPr>
          <w:sz w:val="26"/>
          <w:szCs w:val="26"/>
        </w:rPr>
      </w:pPr>
    </w:p>
    <w:sectPr w:rsidR="00A258E3" w:rsidRPr="00A2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17"/>
    <w:multiLevelType w:val="multilevel"/>
    <w:tmpl w:val="0000089A"/>
    <w:lvl w:ilvl="0">
      <w:start w:val="4"/>
      <w:numFmt w:val="upperRoman"/>
      <w:lvlText w:val="%1."/>
      <w:lvlJc w:val="left"/>
      <w:pPr>
        <w:ind w:hanging="452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3C9B5876"/>
    <w:multiLevelType w:val="hybridMultilevel"/>
    <w:tmpl w:val="FA3450F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3">
    <w:nsid w:val="68804758"/>
    <w:multiLevelType w:val="hybridMultilevel"/>
    <w:tmpl w:val="A4D86776"/>
    <w:lvl w:ilvl="0" w:tplc="04190001">
      <w:start w:val="1"/>
      <w:numFmt w:val="bullet"/>
      <w:lvlText w:val="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27"/>
    <w:rsid w:val="00312927"/>
    <w:rsid w:val="006572AB"/>
    <w:rsid w:val="00704401"/>
    <w:rsid w:val="00A258E3"/>
    <w:rsid w:val="00E266CD"/>
    <w:rsid w:val="00F0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6889F-0D2B-4EFB-8DF9-C910FB986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6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266CD"/>
    <w:pPr>
      <w:ind w:left="101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266CD"/>
    <w:rPr>
      <w:rFonts w:ascii="Arial" w:eastAsiaTheme="minorEastAsia" w:hAnsi="Arial" w:cs="Arial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2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2017-11-13T08:33:00Z</dcterms:created>
  <dcterms:modified xsi:type="dcterms:W3CDTF">2017-11-20T08:00:00Z</dcterms:modified>
</cp:coreProperties>
</file>